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9425" w14:textId="77777777" w:rsidR="005D30FB" w:rsidRDefault="005D30FB" w:rsidP="005D30FB">
      <w:pPr>
        <w:rPr>
          <w:b/>
          <w:u w:val="single"/>
        </w:rPr>
      </w:pPr>
    </w:p>
    <w:p w14:paraId="1D0781EA" w14:textId="14E4CF97" w:rsidR="00C5501C" w:rsidRPr="004F49E7" w:rsidRDefault="00C5501C" w:rsidP="005D30FB">
      <w:pPr>
        <w:ind w:left="-90"/>
        <w:rPr>
          <w:b/>
          <w:u w:val="single"/>
        </w:rPr>
      </w:pPr>
      <w:r w:rsidRPr="004F49E7">
        <w:rPr>
          <w:b/>
          <w:u w:val="single"/>
        </w:rPr>
        <w:t xml:space="preserve">Coniferous </w:t>
      </w:r>
    </w:p>
    <w:p w14:paraId="440FB3EA" w14:textId="77777777" w:rsidR="00C5501C" w:rsidRDefault="00C5501C" w:rsidP="008D5533">
      <w:pPr>
        <w:ind w:left="-90"/>
        <w:rPr>
          <w:b/>
          <w:u w:val="single"/>
        </w:rPr>
      </w:pPr>
      <w:r w:rsidRPr="004F49E7">
        <w:rPr>
          <w:b/>
          <w:u w:val="single"/>
        </w:rPr>
        <w:t xml:space="preserve">Seedlings </w:t>
      </w:r>
    </w:p>
    <w:p w14:paraId="297603E8" w14:textId="77777777" w:rsidR="00C5501C" w:rsidRPr="004F49E7" w:rsidRDefault="00C5501C" w:rsidP="008D5533">
      <w:pPr>
        <w:ind w:left="-90"/>
        <w:rPr>
          <w:sz w:val="16"/>
          <w:szCs w:val="16"/>
          <w:u w:val="single"/>
        </w:rPr>
      </w:pPr>
    </w:p>
    <w:tbl>
      <w:tblPr>
        <w:tblW w:w="54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04"/>
        <w:gridCol w:w="677"/>
        <w:gridCol w:w="677"/>
        <w:gridCol w:w="677"/>
        <w:gridCol w:w="677"/>
        <w:gridCol w:w="677"/>
        <w:gridCol w:w="656"/>
      </w:tblGrid>
      <w:tr w:rsidR="00C5501C" w:rsidRPr="007979BE" w14:paraId="671EFDB4" w14:textId="77777777" w:rsidTr="006F4E20">
        <w:trPr>
          <w:trHeight w:val="217"/>
        </w:trPr>
        <w:tc>
          <w:tcPr>
            <w:tcW w:w="5445" w:type="dxa"/>
            <w:gridSpan w:val="7"/>
            <w:tcBorders>
              <w:bottom w:val="single" w:sz="8" w:space="0" w:color="000000"/>
            </w:tcBorders>
            <w:shd w:val="clear" w:color="auto" w:fill="000000"/>
          </w:tcPr>
          <w:p w14:paraId="2F80A456" w14:textId="775A867D" w:rsidR="00C5501C" w:rsidRPr="007979BE" w:rsidRDefault="00C5501C" w:rsidP="008D5533">
            <w:pPr>
              <w:ind w:left="-90"/>
              <w:jc w:val="center"/>
              <w:rPr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 xml:space="preserve">Red Pine (6-12)” - White Pine (5-10”) </w:t>
            </w:r>
          </w:p>
          <w:p w14:paraId="752D54E6" w14:textId="7A4C8A3E" w:rsidR="00C5501C" w:rsidRPr="007979BE" w:rsidRDefault="00C5501C" w:rsidP="008D5533">
            <w:pPr>
              <w:ind w:left="-9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979BE">
              <w:rPr>
                <w:color w:val="FFFFFF"/>
                <w:sz w:val="16"/>
                <w:szCs w:val="16"/>
              </w:rPr>
              <w:t>– Norway Spruce (6-14”) - White Spruce (</w:t>
            </w:r>
            <w:proofErr w:type="gramStart"/>
            <w:r w:rsidRPr="007979BE">
              <w:rPr>
                <w:color w:val="FFFFFF"/>
                <w:sz w:val="16"/>
                <w:szCs w:val="16"/>
              </w:rPr>
              <w:t>6”+</w:t>
            </w:r>
            <w:proofErr w:type="gramEnd"/>
            <w:r w:rsidRPr="007979BE">
              <w:rPr>
                <w:color w:val="FFFFFF"/>
                <w:sz w:val="16"/>
                <w:szCs w:val="16"/>
              </w:rPr>
              <w:t>)</w:t>
            </w:r>
            <w:r w:rsidRPr="007979BE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76588A">
              <w:rPr>
                <w:b/>
                <w:bCs/>
                <w:color w:val="FFFFFF"/>
                <w:sz w:val="16"/>
                <w:szCs w:val="16"/>
              </w:rPr>
              <w:t xml:space="preserve">- </w:t>
            </w:r>
            <w:r w:rsidR="0076588A">
              <w:rPr>
                <w:sz w:val="16"/>
                <w:szCs w:val="16"/>
              </w:rPr>
              <w:t>Blue Spruce (6-12”)</w:t>
            </w:r>
          </w:p>
        </w:tc>
      </w:tr>
      <w:tr w:rsidR="00AC4443" w:rsidRPr="007979BE" w14:paraId="365C801C" w14:textId="77777777" w:rsidTr="006F4E20">
        <w:trPr>
          <w:trHeight w:val="217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7CFDD" w14:textId="77777777" w:rsidR="00AC4443" w:rsidRPr="007979BE" w:rsidRDefault="00AC4443" w:rsidP="008D5533">
            <w:pPr>
              <w:ind w:left="-90"/>
              <w:rPr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>Quantity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E1338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4458D" w14:textId="2429107B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D15F5" w14:textId="5669FC59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0027D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C4EE1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AC808" w14:textId="3B02CEFB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500</w:t>
            </w:r>
          </w:p>
        </w:tc>
      </w:tr>
      <w:tr w:rsidR="00AC4443" w:rsidRPr="007979BE" w14:paraId="72935013" w14:textId="77777777" w:rsidTr="006F4E20">
        <w:trPr>
          <w:trHeight w:val="217"/>
        </w:trPr>
        <w:tc>
          <w:tcPr>
            <w:tcW w:w="1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B7C21" w14:textId="77777777" w:rsidR="00AC4443" w:rsidRPr="007979BE" w:rsidRDefault="00AC4443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>Price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5BC2D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10169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$27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FE4C0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757CB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$68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FC982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$135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253FF" w14:textId="77777777" w:rsidR="00AC4443" w:rsidRPr="00CF6CB7" w:rsidRDefault="00AC4443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$200</w:t>
            </w:r>
          </w:p>
        </w:tc>
      </w:tr>
    </w:tbl>
    <w:p w14:paraId="0357E3EC" w14:textId="77777777" w:rsidR="00ED205F" w:rsidRPr="007979BE" w:rsidRDefault="00ED205F" w:rsidP="008D5533">
      <w:pPr>
        <w:ind w:left="-90"/>
        <w:rPr>
          <w:b/>
          <w:sz w:val="16"/>
          <w:szCs w:val="16"/>
        </w:rPr>
      </w:pPr>
    </w:p>
    <w:p w14:paraId="313888C4" w14:textId="77777777" w:rsidR="00C5501C" w:rsidRPr="007979BE" w:rsidRDefault="00C5501C" w:rsidP="008D5533">
      <w:pPr>
        <w:ind w:left="-90"/>
        <w:rPr>
          <w:sz w:val="16"/>
          <w:szCs w:val="16"/>
          <w:u w:val="single"/>
        </w:rPr>
      </w:pPr>
      <w:r w:rsidRPr="007979BE">
        <w:rPr>
          <w:b/>
          <w:sz w:val="16"/>
          <w:szCs w:val="16"/>
        </w:rPr>
        <w:t xml:space="preserve">RED PINE: </w:t>
      </w:r>
      <w:r w:rsidRPr="007979BE">
        <w:rPr>
          <w:sz w:val="16"/>
          <w:szCs w:val="16"/>
        </w:rPr>
        <w:t>Fast growing on sunny sandy sites and shade intolerant.</w:t>
      </w:r>
    </w:p>
    <w:p w14:paraId="60E38731" w14:textId="77777777" w:rsidR="00C5501C" w:rsidRPr="007979BE" w:rsidRDefault="00C5501C" w:rsidP="008D5533">
      <w:pPr>
        <w:ind w:left="-90"/>
        <w:rPr>
          <w:sz w:val="16"/>
          <w:szCs w:val="16"/>
        </w:rPr>
      </w:pPr>
    </w:p>
    <w:p w14:paraId="13C6414A" w14:textId="77777777" w:rsidR="00C5501C" w:rsidRPr="007979BE" w:rsidRDefault="00C5501C" w:rsidP="008D5533">
      <w:pPr>
        <w:ind w:left="-90"/>
        <w:rPr>
          <w:sz w:val="16"/>
          <w:szCs w:val="16"/>
        </w:rPr>
      </w:pPr>
      <w:r w:rsidRPr="007979BE">
        <w:rPr>
          <w:b/>
          <w:sz w:val="16"/>
          <w:szCs w:val="16"/>
        </w:rPr>
        <w:t>WHITE PINE:</w:t>
      </w:r>
      <w:r w:rsidRPr="007979BE">
        <w:rPr>
          <w:sz w:val="16"/>
          <w:szCs w:val="16"/>
        </w:rPr>
        <w:t xml:space="preserve">  Slow growing until well established, then can grow one to two feet a year and prefers moderate shade when young.  </w:t>
      </w:r>
    </w:p>
    <w:p w14:paraId="1013F761" w14:textId="77777777" w:rsidR="00C5501C" w:rsidRPr="007979BE" w:rsidRDefault="00C5501C" w:rsidP="00997665">
      <w:pPr>
        <w:rPr>
          <w:sz w:val="16"/>
          <w:szCs w:val="16"/>
        </w:rPr>
      </w:pPr>
    </w:p>
    <w:p w14:paraId="6905F577" w14:textId="77777777" w:rsidR="00C5501C" w:rsidRPr="007979BE" w:rsidRDefault="00C5501C" w:rsidP="008D5533">
      <w:pPr>
        <w:ind w:left="-90"/>
        <w:rPr>
          <w:sz w:val="16"/>
          <w:szCs w:val="16"/>
        </w:rPr>
      </w:pPr>
      <w:r w:rsidRPr="007979BE">
        <w:rPr>
          <w:b/>
          <w:sz w:val="16"/>
          <w:szCs w:val="16"/>
        </w:rPr>
        <w:t xml:space="preserve">NORWAY SPRUCE:  </w:t>
      </w:r>
      <w:r w:rsidRPr="007979BE">
        <w:rPr>
          <w:sz w:val="16"/>
          <w:szCs w:val="16"/>
        </w:rPr>
        <w:t>A fast growing, moderately shade tolerant tree that prefers moist fertile soils.</w:t>
      </w:r>
    </w:p>
    <w:p w14:paraId="24A6BD09" w14:textId="77777777" w:rsidR="00C5501C" w:rsidRPr="007979BE" w:rsidRDefault="00C5501C" w:rsidP="008D5533">
      <w:pPr>
        <w:ind w:left="-90"/>
        <w:rPr>
          <w:sz w:val="16"/>
          <w:szCs w:val="16"/>
        </w:rPr>
      </w:pPr>
    </w:p>
    <w:p w14:paraId="5F1CAED9" w14:textId="0096A1B2" w:rsidR="001F48E3" w:rsidRDefault="00C5501C" w:rsidP="008D5533">
      <w:pPr>
        <w:ind w:left="-90"/>
        <w:rPr>
          <w:sz w:val="16"/>
          <w:szCs w:val="16"/>
        </w:rPr>
      </w:pPr>
      <w:r w:rsidRPr="007979BE">
        <w:rPr>
          <w:b/>
          <w:sz w:val="16"/>
          <w:szCs w:val="16"/>
        </w:rPr>
        <w:t>WHITE SPRUCE:</w:t>
      </w:r>
      <w:r w:rsidRPr="007979BE">
        <w:rPr>
          <w:sz w:val="16"/>
          <w:szCs w:val="16"/>
        </w:rPr>
        <w:t xml:space="preserve">  Full to partial sun, sandy to moist soils and moderate growth.  </w:t>
      </w:r>
    </w:p>
    <w:p w14:paraId="41539A00" w14:textId="77777777" w:rsidR="00997665" w:rsidRDefault="00997665" w:rsidP="008D5533">
      <w:pPr>
        <w:ind w:left="-90"/>
        <w:rPr>
          <w:sz w:val="16"/>
          <w:szCs w:val="16"/>
        </w:rPr>
      </w:pPr>
    </w:p>
    <w:p w14:paraId="409D4631" w14:textId="07C6BA56" w:rsidR="00997665" w:rsidRDefault="00997665" w:rsidP="00997665">
      <w:pPr>
        <w:ind w:left="-90"/>
        <w:rPr>
          <w:sz w:val="16"/>
          <w:szCs w:val="16"/>
        </w:rPr>
      </w:pPr>
      <w:r w:rsidRPr="007979BE">
        <w:rPr>
          <w:b/>
          <w:sz w:val="16"/>
          <w:szCs w:val="16"/>
        </w:rPr>
        <w:t>BLUE SPRUCE:</w:t>
      </w:r>
      <w:r w:rsidRPr="007979BE">
        <w:rPr>
          <w:sz w:val="16"/>
          <w:szCs w:val="16"/>
        </w:rPr>
        <w:t xml:space="preserve">  Drought resistant once established, likes sunny, moist, well-drained soil, but can adapt to dry soil.</w:t>
      </w:r>
    </w:p>
    <w:p w14:paraId="0C278EF1" w14:textId="77777777" w:rsidR="00D878B4" w:rsidRDefault="00D878B4" w:rsidP="008D5533">
      <w:pPr>
        <w:ind w:left="-90"/>
        <w:rPr>
          <w:sz w:val="16"/>
          <w:szCs w:val="16"/>
        </w:rPr>
      </w:pPr>
    </w:p>
    <w:tbl>
      <w:tblPr>
        <w:tblW w:w="54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02"/>
        <w:gridCol w:w="748"/>
        <w:gridCol w:w="748"/>
        <w:gridCol w:w="748"/>
        <w:gridCol w:w="748"/>
        <w:gridCol w:w="666"/>
      </w:tblGrid>
      <w:tr w:rsidR="00310219" w:rsidRPr="007979BE" w14:paraId="0E687A62" w14:textId="77777777" w:rsidTr="00A4217D">
        <w:trPr>
          <w:trHeight w:val="216"/>
        </w:trPr>
        <w:tc>
          <w:tcPr>
            <w:tcW w:w="5460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5B8B69D8" w14:textId="65A528BE" w:rsidR="00310219" w:rsidRPr="007979BE" w:rsidRDefault="007725F0" w:rsidP="008D5533">
            <w:pPr>
              <w:ind w:left="-9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Larch/Tamarack (18-30”)</w:t>
            </w:r>
            <w:r w:rsidR="00310219" w:rsidRPr="007979BE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  <w:tr w:rsidR="00EC512F" w:rsidRPr="007979BE" w14:paraId="1C41B4B6" w14:textId="77777777" w:rsidTr="00A4217D">
        <w:trPr>
          <w:trHeight w:val="216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BBF31" w14:textId="77777777" w:rsidR="00EC512F" w:rsidRPr="007979BE" w:rsidRDefault="00EC512F" w:rsidP="008D5533">
            <w:pPr>
              <w:ind w:left="-90"/>
              <w:rPr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>Quantity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2A07A" w14:textId="3B050486" w:rsidR="00EC512F" w:rsidRPr="00CF6CB7" w:rsidRDefault="00EC512F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354D1" w14:textId="4A8B6B5C" w:rsidR="00EC512F" w:rsidRPr="00CF6CB7" w:rsidRDefault="00EC512F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9B05E" w14:textId="61A28ABA" w:rsidR="00EC512F" w:rsidRPr="00CF6CB7" w:rsidRDefault="00EC512F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FC2D8" w14:textId="24AA0820" w:rsidR="00EC512F" w:rsidRPr="00CF6CB7" w:rsidRDefault="00EC512F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290E3" w14:textId="5748AD18" w:rsidR="00EC512F" w:rsidRPr="00CF6CB7" w:rsidRDefault="00EC512F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EC512F" w:rsidRPr="007979BE" w14:paraId="2100750D" w14:textId="77777777" w:rsidTr="00A4217D">
        <w:trPr>
          <w:trHeight w:val="216"/>
        </w:trPr>
        <w:tc>
          <w:tcPr>
            <w:tcW w:w="1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E73C6" w14:textId="77777777" w:rsidR="00EC512F" w:rsidRPr="007979BE" w:rsidRDefault="00EC512F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>Price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C3B9C" w14:textId="44311CEF" w:rsidR="00EC512F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7B0DB" w14:textId="754D5938" w:rsidR="00EC512F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$15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88B97" w14:textId="1582FD1D" w:rsidR="00EC512F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$28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FE505" w14:textId="3A0020D6" w:rsidR="00EC512F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$37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19707" w14:textId="7567A4C5" w:rsidR="00EC512F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$69</w:t>
            </w:r>
          </w:p>
        </w:tc>
      </w:tr>
    </w:tbl>
    <w:p w14:paraId="73E9B8EB" w14:textId="77777777" w:rsidR="00310219" w:rsidRDefault="00310219" w:rsidP="008D5533">
      <w:pPr>
        <w:ind w:left="-90"/>
        <w:rPr>
          <w:sz w:val="16"/>
          <w:szCs w:val="16"/>
        </w:rPr>
      </w:pPr>
    </w:p>
    <w:p w14:paraId="1979CE7F" w14:textId="0A157047" w:rsidR="000D46CA" w:rsidRDefault="00D878B4" w:rsidP="008D5533">
      <w:pPr>
        <w:ind w:left="-90"/>
        <w:rPr>
          <w:sz w:val="16"/>
          <w:szCs w:val="16"/>
        </w:rPr>
      </w:pPr>
      <w:r>
        <w:rPr>
          <w:b/>
          <w:bCs/>
          <w:sz w:val="16"/>
          <w:szCs w:val="16"/>
        </w:rPr>
        <w:t>AMERICAN LARCH</w:t>
      </w:r>
      <w:r w:rsidR="00C10BB6">
        <w:rPr>
          <w:b/>
          <w:bCs/>
          <w:sz w:val="16"/>
          <w:szCs w:val="16"/>
        </w:rPr>
        <w:t>/TAMARACK</w:t>
      </w:r>
      <w:r>
        <w:rPr>
          <w:b/>
          <w:bCs/>
          <w:sz w:val="16"/>
          <w:szCs w:val="16"/>
        </w:rPr>
        <w:t>:</w:t>
      </w:r>
      <w:r w:rsidR="00C10BB6">
        <w:rPr>
          <w:b/>
          <w:bCs/>
          <w:sz w:val="16"/>
          <w:szCs w:val="16"/>
        </w:rPr>
        <w:t xml:space="preserve"> </w:t>
      </w:r>
      <w:r w:rsidR="001E02B4">
        <w:rPr>
          <w:sz w:val="16"/>
          <w:szCs w:val="16"/>
        </w:rPr>
        <w:t xml:space="preserve">A deciduous conifer </w:t>
      </w:r>
      <w:r w:rsidR="00B52E5C">
        <w:rPr>
          <w:sz w:val="16"/>
          <w:szCs w:val="16"/>
        </w:rPr>
        <w:t xml:space="preserve">whose </w:t>
      </w:r>
      <w:r w:rsidR="00722D1F">
        <w:rPr>
          <w:sz w:val="16"/>
          <w:szCs w:val="16"/>
        </w:rPr>
        <w:t xml:space="preserve">needles will turn bright yellow and fall in the fall. </w:t>
      </w:r>
      <w:r w:rsidR="002A1341">
        <w:rPr>
          <w:sz w:val="16"/>
          <w:szCs w:val="16"/>
        </w:rPr>
        <w:t xml:space="preserve">Needles are soft. </w:t>
      </w:r>
      <w:r w:rsidR="00722D1F">
        <w:rPr>
          <w:sz w:val="16"/>
          <w:szCs w:val="16"/>
        </w:rPr>
        <w:t xml:space="preserve">Tolerates </w:t>
      </w:r>
      <w:r w:rsidR="002A1341">
        <w:rPr>
          <w:sz w:val="16"/>
          <w:szCs w:val="16"/>
        </w:rPr>
        <w:t xml:space="preserve">wet and poorly drained soils. </w:t>
      </w:r>
      <w:r w:rsidR="00310219">
        <w:rPr>
          <w:sz w:val="16"/>
          <w:szCs w:val="16"/>
        </w:rPr>
        <w:t>Prefers full sun.</w:t>
      </w:r>
    </w:p>
    <w:p w14:paraId="37207DD4" w14:textId="77777777" w:rsidR="00310219" w:rsidRDefault="00310219" w:rsidP="008D5533">
      <w:pPr>
        <w:ind w:left="-90"/>
        <w:rPr>
          <w:sz w:val="16"/>
          <w:szCs w:val="16"/>
        </w:rPr>
      </w:pPr>
    </w:p>
    <w:tbl>
      <w:tblPr>
        <w:tblW w:w="544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67"/>
        <w:gridCol w:w="734"/>
        <w:gridCol w:w="734"/>
        <w:gridCol w:w="734"/>
        <w:gridCol w:w="734"/>
        <w:gridCol w:w="740"/>
      </w:tblGrid>
      <w:tr w:rsidR="00CF6CB7" w:rsidRPr="007979BE" w14:paraId="433949F9" w14:textId="77777777" w:rsidTr="00A4217D">
        <w:trPr>
          <w:trHeight w:val="216"/>
        </w:trPr>
        <w:tc>
          <w:tcPr>
            <w:tcW w:w="5443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38D0F44F" w14:textId="2A62E4AF" w:rsidR="00CF6CB7" w:rsidRPr="007979BE" w:rsidRDefault="00854FCC" w:rsidP="008D5533">
            <w:pPr>
              <w:ind w:left="-9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White Cedar (7-12”)</w:t>
            </w:r>
            <w:r w:rsidR="00CF6CB7" w:rsidRPr="007979BE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  <w:tr w:rsidR="00CF6CB7" w:rsidRPr="007979BE" w14:paraId="1964C4C6" w14:textId="77777777" w:rsidTr="001E2A87">
        <w:trPr>
          <w:trHeight w:val="216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7B60B" w14:textId="77777777" w:rsidR="00CF6CB7" w:rsidRPr="007979BE" w:rsidRDefault="00CF6CB7" w:rsidP="008D5533">
            <w:pPr>
              <w:ind w:left="-90"/>
              <w:rPr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>Quantity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F7CA4" w14:textId="77777777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D85B5" w14:textId="77777777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F3A69" w14:textId="77777777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096D3" w14:textId="77777777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6FDD5" w14:textId="77777777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CF6CB7" w:rsidRPr="007979BE" w14:paraId="566411DA" w14:textId="77777777" w:rsidTr="001E2A87">
        <w:trPr>
          <w:trHeight w:val="216"/>
        </w:trPr>
        <w:tc>
          <w:tcPr>
            <w:tcW w:w="1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DA517" w14:textId="77777777" w:rsidR="00CF6CB7" w:rsidRPr="007979BE" w:rsidRDefault="00CF6CB7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>Price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32FEE" w14:textId="5AFB435E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</w:t>
            </w:r>
            <w:r w:rsidR="00854FC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2AFBB" w14:textId="6F55BF92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$1</w:t>
            </w:r>
            <w:r w:rsidR="00854FC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C4C7C" w14:textId="6F9867A9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</w:t>
            </w:r>
            <w:r w:rsidR="005C53F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F09B1" w14:textId="3833D96E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</w:t>
            </w:r>
            <w:r w:rsidR="005C53F0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37A35" w14:textId="59F21855" w:rsidR="00CF6CB7" w:rsidRPr="00CF6CB7" w:rsidRDefault="00CF6CB7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CF6CB7">
              <w:rPr>
                <w:b/>
                <w:bCs/>
                <w:sz w:val="16"/>
                <w:szCs w:val="16"/>
              </w:rPr>
              <w:t>$</w:t>
            </w:r>
            <w:r w:rsidR="005C53F0">
              <w:rPr>
                <w:b/>
                <w:bCs/>
                <w:sz w:val="16"/>
                <w:szCs w:val="16"/>
              </w:rPr>
              <w:t>46</w:t>
            </w:r>
          </w:p>
        </w:tc>
      </w:tr>
      <w:tr w:rsidR="00495C9D" w:rsidRPr="007979BE" w14:paraId="12D10626" w14:textId="77777777" w:rsidTr="003D4C68">
        <w:trPr>
          <w:trHeight w:val="216"/>
        </w:trPr>
        <w:tc>
          <w:tcPr>
            <w:tcW w:w="54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123A4" w14:textId="31235F9B" w:rsidR="00495C9D" w:rsidRPr="0003047A" w:rsidRDefault="00495C9D" w:rsidP="0003047A">
            <w:pPr>
              <w:pStyle w:val="ListParagraph"/>
              <w:ind w:left="270"/>
              <w:jc w:val="center"/>
              <w:rPr>
                <w:b/>
                <w:bCs/>
                <w:sz w:val="16"/>
                <w:szCs w:val="16"/>
              </w:rPr>
            </w:pPr>
            <w:r w:rsidRPr="00495C9D">
              <w:rPr>
                <w:b/>
                <w:bCs/>
                <w:sz w:val="16"/>
                <w:szCs w:val="16"/>
              </w:rPr>
              <w:t>WHITE CEDAR CAGES ~ $10 PER SET</w:t>
            </w:r>
          </w:p>
        </w:tc>
      </w:tr>
    </w:tbl>
    <w:p w14:paraId="2BC6EF83" w14:textId="77777777" w:rsidR="00241022" w:rsidRDefault="00241022" w:rsidP="008D5533">
      <w:pPr>
        <w:ind w:left="-90"/>
        <w:rPr>
          <w:b/>
          <w:bCs/>
          <w:sz w:val="16"/>
          <w:szCs w:val="16"/>
        </w:rPr>
      </w:pPr>
    </w:p>
    <w:p w14:paraId="0FC499FB" w14:textId="20B08F23" w:rsidR="00CF6CB7" w:rsidRPr="00192044" w:rsidRDefault="00241022" w:rsidP="008D5533">
      <w:pPr>
        <w:ind w:left="-9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White Cedar: </w:t>
      </w:r>
      <w:r w:rsidR="00192044">
        <w:rPr>
          <w:sz w:val="16"/>
          <w:szCs w:val="16"/>
        </w:rPr>
        <w:t xml:space="preserve">Prefers full sun and </w:t>
      </w:r>
      <w:r w:rsidR="009276F0">
        <w:rPr>
          <w:sz w:val="16"/>
          <w:szCs w:val="16"/>
        </w:rPr>
        <w:t xml:space="preserve">moist soils; can handle </w:t>
      </w:r>
      <w:r w:rsidR="00600D81">
        <w:rPr>
          <w:sz w:val="16"/>
          <w:szCs w:val="16"/>
        </w:rPr>
        <w:t>swampy situations</w:t>
      </w:r>
      <w:r w:rsidR="009276F0">
        <w:rPr>
          <w:sz w:val="16"/>
          <w:szCs w:val="16"/>
        </w:rPr>
        <w:t xml:space="preserve"> Great wildlife tree and good to plant next to water bodies. Can live to be several hundred years old</w:t>
      </w:r>
      <w:r w:rsidR="00600D81">
        <w:rPr>
          <w:sz w:val="16"/>
          <w:szCs w:val="16"/>
        </w:rPr>
        <w:t>.</w:t>
      </w:r>
      <w:r w:rsidR="0003047A">
        <w:rPr>
          <w:sz w:val="16"/>
          <w:szCs w:val="16"/>
        </w:rPr>
        <w:t xml:space="preserve"> (Cages provided by Cedars of the AuSable: Includes </w:t>
      </w:r>
      <w:r w:rsidR="008E26F4">
        <w:rPr>
          <w:sz w:val="16"/>
          <w:szCs w:val="16"/>
        </w:rPr>
        <w:t>pre-cut poultry fencing, stakes, weed guard,</w:t>
      </w:r>
      <w:r w:rsidR="00E27D4D">
        <w:rPr>
          <w:sz w:val="16"/>
          <w:szCs w:val="16"/>
        </w:rPr>
        <w:t xml:space="preserve"> planting care</w:t>
      </w:r>
      <w:r w:rsidR="0003047A">
        <w:rPr>
          <w:sz w:val="16"/>
          <w:szCs w:val="16"/>
        </w:rPr>
        <w:t>)</w:t>
      </w:r>
      <w:r w:rsidR="00E27D4D">
        <w:rPr>
          <w:sz w:val="16"/>
          <w:szCs w:val="16"/>
        </w:rPr>
        <w:t>.</w:t>
      </w:r>
    </w:p>
    <w:p w14:paraId="1DFED822" w14:textId="77777777" w:rsidR="00310219" w:rsidRPr="00310219" w:rsidRDefault="00310219" w:rsidP="008D5533">
      <w:pPr>
        <w:ind w:left="-90"/>
      </w:pPr>
    </w:p>
    <w:p w14:paraId="5CEFEB47" w14:textId="3459F1D1" w:rsidR="000D46CA" w:rsidRPr="004F49E7" w:rsidRDefault="00F0012B" w:rsidP="008D5533">
      <w:pPr>
        <w:ind w:left="-90"/>
        <w:rPr>
          <w:b/>
          <w:u w:val="single"/>
        </w:rPr>
      </w:pPr>
      <w:r>
        <w:rPr>
          <w:b/>
          <w:u w:val="single"/>
        </w:rPr>
        <w:t xml:space="preserve">Conifer </w:t>
      </w:r>
      <w:r w:rsidR="000D46CA" w:rsidRPr="004F49E7">
        <w:rPr>
          <w:b/>
          <w:u w:val="single"/>
        </w:rPr>
        <w:t>Transplants</w:t>
      </w:r>
    </w:p>
    <w:p w14:paraId="4E383256" w14:textId="77777777" w:rsidR="000D46CA" w:rsidRDefault="000D46CA" w:rsidP="008D5533">
      <w:pPr>
        <w:ind w:left="-90"/>
      </w:pPr>
    </w:p>
    <w:tbl>
      <w:tblPr>
        <w:tblW w:w="545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5"/>
        <w:gridCol w:w="15"/>
        <w:gridCol w:w="725"/>
        <w:gridCol w:w="16"/>
        <w:gridCol w:w="726"/>
        <w:gridCol w:w="16"/>
        <w:gridCol w:w="726"/>
        <w:gridCol w:w="16"/>
        <w:gridCol w:w="726"/>
        <w:gridCol w:w="16"/>
        <w:gridCol w:w="726"/>
        <w:gridCol w:w="16"/>
        <w:gridCol w:w="729"/>
      </w:tblGrid>
      <w:tr w:rsidR="00745994" w:rsidRPr="007979BE" w14:paraId="5FEEA295" w14:textId="77777777" w:rsidTr="00A4217D">
        <w:trPr>
          <w:trHeight w:val="187"/>
        </w:trPr>
        <w:tc>
          <w:tcPr>
            <w:tcW w:w="5458" w:type="dxa"/>
            <w:gridSpan w:val="13"/>
            <w:tcBorders>
              <w:bottom w:val="single" w:sz="8" w:space="0" w:color="000000"/>
            </w:tcBorders>
            <w:shd w:val="clear" w:color="auto" w:fill="000000"/>
          </w:tcPr>
          <w:p w14:paraId="4457308E" w14:textId="220A3DEB" w:rsidR="00745994" w:rsidRPr="007979BE" w:rsidRDefault="00030490" w:rsidP="008D5533">
            <w:pPr>
              <w:ind w:left="-9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Blue Spruce (2-</w:t>
            </w:r>
            <w:r>
              <w:rPr>
                <w:b/>
                <w:bCs/>
                <w:sz w:val="16"/>
                <w:szCs w:val="16"/>
              </w:rPr>
              <w:t>2) (12-18”)</w:t>
            </w:r>
          </w:p>
        </w:tc>
      </w:tr>
      <w:tr w:rsidR="00745994" w:rsidRPr="007979BE" w14:paraId="090D2B92" w14:textId="77777777" w:rsidTr="00A4217D">
        <w:trPr>
          <w:trHeight w:val="187"/>
        </w:trPr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016A7" w14:textId="77777777" w:rsidR="00745994" w:rsidRPr="007979BE" w:rsidRDefault="00745994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1ED6C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DF92B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C8B2F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47C7E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8AF55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B4D9C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100</w:t>
            </w:r>
          </w:p>
        </w:tc>
      </w:tr>
      <w:tr w:rsidR="00745994" w:rsidRPr="007979BE" w14:paraId="71E28B63" w14:textId="77777777" w:rsidTr="00A4217D">
        <w:trPr>
          <w:trHeight w:val="187"/>
        </w:trPr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D47F8" w14:textId="77777777" w:rsidR="00745994" w:rsidRPr="007979BE" w:rsidRDefault="00745994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EDD53" w14:textId="5ECCC908" w:rsidR="00745994" w:rsidRPr="007979BE" w:rsidRDefault="0005556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$10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D5FAB" w14:textId="71491364" w:rsidR="00745994" w:rsidRPr="007979BE" w:rsidRDefault="0005556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$38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BE489" w14:textId="7F73B0CA" w:rsidR="00745994" w:rsidRPr="007979BE" w:rsidRDefault="0005556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$57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B2533" w14:textId="0987D947" w:rsidR="00745994" w:rsidRPr="007979BE" w:rsidRDefault="0005556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$119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EEFAA" w14:textId="212CDE18" w:rsidR="00745994" w:rsidRPr="007979BE" w:rsidRDefault="0005556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$190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D3A4D" w14:textId="401E4838" w:rsidR="00745994" w:rsidRPr="007979BE" w:rsidRDefault="00055564" w:rsidP="008D5533">
            <w:pPr>
              <w:ind w:left="-9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$285</w:t>
            </w:r>
          </w:p>
        </w:tc>
      </w:tr>
      <w:tr w:rsidR="00745994" w:rsidRPr="007979BE" w14:paraId="7704BDD8" w14:textId="77777777" w:rsidTr="00A4217D">
        <w:trPr>
          <w:trHeight w:val="187"/>
        </w:trPr>
        <w:tc>
          <w:tcPr>
            <w:tcW w:w="5458" w:type="dxa"/>
            <w:gridSpan w:val="13"/>
            <w:tcBorders>
              <w:bottom w:val="single" w:sz="8" w:space="0" w:color="000000"/>
            </w:tcBorders>
            <w:shd w:val="clear" w:color="auto" w:fill="000000"/>
          </w:tcPr>
          <w:p w14:paraId="1B0A58FE" w14:textId="6558F8B5" w:rsidR="00745994" w:rsidRPr="007979BE" w:rsidRDefault="00030490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color w:val="FFFFFF"/>
                <w:sz w:val="16"/>
                <w:szCs w:val="16"/>
              </w:rPr>
              <w:t>Norway Spruce (2-</w:t>
            </w:r>
            <w:r>
              <w:rPr>
                <w:b/>
                <w:bCs/>
                <w:color w:val="FFFFFF"/>
                <w:sz w:val="16"/>
                <w:szCs w:val="16"/>
              </w:rPr>
              <w:t>1</w:t>
            </w:r>
            <w:r w:rsidRPr="007979BE">
              <w:rPr>
                <w:b/>
                <w:bCs/>
                <w:color w:val="FFFFFF"/>
                <w:sz w:val="16"/>
                <w:szCs w:val="16"/>
              </w:rPr>
              <w:t>) (1</w:t>
            </w:r>
            <w:r>
              <w:rPr>
                <w:b/>
                <w:bCs/>
                <w:color w:val="FFFFFF"/>
                <w:sz w:val="16"/>
                <w:szCs w:val="16"/>
              </w:rPr>
              <w:t>4-20</w:t>
            </w:r>
            <w:r w:rsidRPr="007979BE">
              <w:rPr>
                <w:b/>
                <w:bCs/>
                <w:color w:val="FFFFFF"/>
                <w:sz w:val="16"/>
                <w:szCs w:val="16"/>
              </w:rPr>
              <w:t xml:space="preserve">”) 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  <w:tr w:rsidR="00745994" w:rsidRPr="007979BE" w14:paraId="6FCDCB06" w14:textId="77777777" w:rsidTr="00A4217D">
        <w:trPr>
          <w:trHeight w:val="18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402CE" w14:textId="77777777" w:rsidR="00745994" w:rsidRPr="007979BE" w:rsidRDefault="00745994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>Quantity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C4BB7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16BC4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03890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6B79D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EF0EE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DADB4" w14:textId="7777777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100</w:t>
            </w:r>
          </w:p>
        </w:tc>
      </w:tr>
      <w:tr w:rsidR="00745994" w:rsidRPr="007979BE" w14:paraId="65728C97" w14:textId="77777777" w:rsidTr="00A4217D">
        <w:trPr>
          <w:trHeight w:val="187"/>
        </w:trPr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28FF4" w14:textId="77777777" w:rsidR="00745994" w:rsidRPr="007979BE" w:rsidRDefault="00745994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sz w:val="16"/>
                <w:szCs w:val="16"/>
              </w:rPr>
              <w:t>Price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95756" w14:textId="01E5A228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$</w:t>
            </w:r>
            <w:r w:rsidR="0005556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853F6" w14:textId="553D3CBF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$</w:t>
            </w:r>
            <w:r w:rsidR="00055564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9D669" w14:textId="0965BEB7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$</w:t>
            </w:r>
            <w:r w:rsidR="00055564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37660" w14:textId="51BFB8D5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$</w:t>
            </w:r>
            <w:r w:rsidR="00055564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120DB" w14:textId="6A7B4D73" w:rsidR="00745994" w:rsidRPr="007979BE" w:rsidRDefault="00745994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$1</w:t>
            </w:r>
            <w:r w:rsidR="00A44554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6658C" w14:textId="381A3EAB" w:rsidR="00745994" w:rsidRPr="007979BE" w:rsidRDefault="00745994" w:rsidP="008D5533">
            <w:pPr>
              <w:ind w:left="-9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979BE">
              <w:rPr>
                <w:b/>
                <w:color w:val="000000" w:themeColor="text1"/>
                <w:sz w:val="16"/>
                <w:szCs w:val="16"/>
              </w:rPr>
              <w:t>$</w:t>
            </w:r>
            <w:r w:rsidR="00A44554">
              <w:rPr>
                <w:b/>
                <w:color w:val="000000" w:themeColor="text1"/>
                <w:sz w:val="16"/>
                <w:szCs w:val="16"/>
              </w:rPr>
              <w:t>240</w:t>
            </w:r>
          </w:p>
        </w:tc>
      </w:tr>
    </w:tbl>
    <w:p w14:paraId="0D6D8BF1" w14:textId="77777777" w:rsidR="00495C9D" w:rsidRDefault="00495C9D" w:rsidP="008D5533">
      <w:pPr>
        <w:ind w:left="-90"/>
        <w:rPr>
          <w:b/>
          <w:bCs/>
          <w:u w:val="single"/>
        </w:rPr>
      </w:pPr>
    </w:p>
    <w:p w14:paraId="1A5141D6" w14:textId="1D1D7065" w:rsidR="007871ED" w:rsidRDefault="007871ED" w:rsidP="008D5533">
      <w:pPr>
        <w:ind w:left="-90"/>
        <w:rPr>
          <w:b/>
          <w:bCs/>
          <w:u w:val="single"/>
        </w:rPr>
      </w:pPr>
      <w:r>
        <w:rPr>
          <w:b/>
          <w:bCs/>
          <w:u w:val="single"/>
        </w:rPr>
        <w:t xml:space="preserve">Deciduous </w:t>
      </w:r>
      <w:r w:rsidR="00F0012B">
        <w:rPr>
          <w:b/>
          <w:bCs/>
          <w:u w:val="single"/>
        </w:rPr>
        <w:t>Trees</w:t>
      </w:r>
    </w:p>
    <w:p w14:paraId="580A0193" w14:textId="77777777" w:rsidR="009D55B0" w:rsidRDefault="009D55B0" w:rsidP="008D5533">
      <w:pPr>
        <w:ind w:left="-90"/>
        <w:rPr>
          <w:b/>
          <w:bCs/>
          <w:u w:val="single"/>
        </w:rPr>
      </w:pPr>
    </w:p>
    <w:tbl>
      <w:tblPr>
        <w:tblW w:w="54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52"/>
        <w:gridCol w:w="720"/>
        <w:gridCol w:w="630"/>
        <w:gridCol w:w="723"/>
        <w:gridCol w:w="809"/>
        <w:gridCol w:w="656"/>
      </w:tblGrid>
      <w:tr w:rsidR="009D55B0" w:rsidRPr="007979BE" w14:paraId="4B76BBF4" w14:textId="77777777" w:rsidTr="00A4217D">
        <w:trPr>
          <w:trHeight w:val="187"/>
        </w:trPr>
        <w:tc>
          <w:tcPr>
            <w:tcW w:w="5490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6DD97BFE" w14:textId="57D0659F" w:rsidR="009D55B0" w:rsidRPr="007979BE" w:rsidRDefault="009D55B0" w:rsidP="00236809">
            <w:pPr>
              <w:ind w:left="-9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6-12” Striped Maple</w:t>
            </w:r>
            <w:r w:rsidRPr="007979BE">
              <w:rPr>
                <w:color w:val="FFFFFF"/>
                <w:sz w:val="16"/>
                <w:szCs w:val="16"/>
              </w:rPr>
              <w:t xml:space="preserve"> </w:t>
            </w:r>
          </w:p>
        </w:tc>
      </w:tr>
      <w:tr w:rsidR="009D55B0" w:rsidRPr="007979BE" w14:paraId="2EE3C907" w14:textId="77777777" w:rsidTr="00A4217D">
        <w:trPr>
          <w:trHeight w:val="187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56313" w14:textId="77777777" w:rsidR="009D55B0" w:rsidRPr="007979BE" w:rsidRDefault="009D55B0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684CD" w14:textId="77777777" w:rsidR="009D55B0" w:rsidRPr="007979BE" w:rsidRDefault="009D55B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18F75" w14:textId="77777777" w:rsidR="009D55B0" w:rsidRPr="007979BE" w:rsidRDefault="009D55B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92CF4" w14:textId="77777777" w:rsidR="009D55B0" w:rsidRPr="007979BE" w:rsidRDefault="009D55B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E8859" w14:textId="77777777" w:rsidR="009D55B0" w:rsidRPr="007979BE" w:rsidRDefault="009D55B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193E7" w14:textId="77777777" w:rsidR="009D55B0" w:rsidRPr="007979BE" w:rsidRDefault="009D55B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</w:tr>
      <w:tr w:rsidR="009D55B0" w:rsidRPr="007979BE" w14:paraId="799054EE" w14:textId="77777777" w:rsidTr="00A4217D">
        <w:trPr>
          <w:trHeight w:val="187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3EFA6" w14:textId="77777777" w:rsidR="009D55B0" w:rsidRPr="007979BE" w:rsidRDefault="009D55B0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DB8E6" w14:textId="1E19C82B" w:rsidR="009D55B0" w:rsidRPr="007979BE" w:rsidRDefault="009D55B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B4AAA" w14:textId="47CB95ED" w:rsidR="009D55B0" w:rsidRPr="007979BE" w:rsidRDefault="009D55B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C13D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C2004" w14:textId="119067B6" w:rsidR="009D55B0" w:rsidRPr="007979BE" w:rsidRDefault="009D55B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C13D7E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52580" w14:textId="3047F0FC" w:rsidR="009D55B0" w:rsidRPr="007979BE" w:rsidRDefault="009D55B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C13D7E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C76A4" w14:textId="3B25A857" w:rsidR="009D55B0" w:rsidRPr="007979BE" w:rsidRDefault="009D55B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C13D7E">
              <w:rPr>
                <w:b/>
                <w:bCs/>
                <w:sz w:val="16"/>
                <w:szCs w:val="16"/>
              </w:rPr>
              <w:t>46</w:t>
            </w:r>
          </w:p>
        </w:tc>
      </w:tr>
    </w:tbl>
    <w:p w14:paraId="67241228" w14:textId="01E2F50F" w:rsidR="009D55B0" w:rsidRDefault="009D55B0" w:rsidP="008D5533">
      <w:pPr>
        <w:ind w:left="-90"/>
        <w:rPr>
          <w:b/>
          <w:bCs/>
          <w:u w:val="single"/>
        </w:rPr>
      </w:pPr>
    </w:p>
    <w:p w14:paraId="7C4480C7" w14:textId="0C43F768" w:rsidR="000041BD" w:rsidRDefault="000041BD" w:rsidP="008D5533">
      <w:pPr>
        <w:ind w:left="-9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Striped Maple: </w:t>
      </w:r>
      <w:r w:rsidR="00C66FC7">
        <w:rPr>
          <w:sz w:val="16"/>
          <w:szCs w:val="16"/>
        </w:rPr>
        <w:t>Small tree</w:t>
      </w:r>
      <w:r w:rsidR="001C24E8">
        <w:rPr>
          <w:sz w:val="16"/>
          <w:szCs w:val="16"/>
        </w:rPr>
        <w:t xml:space="preserve"> that prefers partial shade to shady environments</w:t>
      </w:r>
      <w:r w:rsidR="005F3094">
        <w:rPr>
          <w:sz w:val="16"/>
          <w:szCs w:val="16"/>
        </w:rPr>
        <w:t>, and moist, well-drained soil.</w:t>
      </w:r>
      <w:r w:rsidR="00DE5D24">
        <w:rPr>
          <w:sz w:val="16"/>
          <w:szCs w:val="16"/>
        </w:rPr>
        <w:t xml:space="preserve"> Good understory </w:t>
      </w:r>
      <w:r w:rsidR="00553AAB">
        <w:rPr>
          <w:sz w:val="16"/>
          <w:szCs w:val="16"/>
        </w:rPr>
        <w:t>tree.</w:t>
      </w:r>
    </w:p>
    <w:p w14:paraId="5AC3B2BE" w14:textId="77777777" w:rsidR="007871ED" w:rsidRDefault="007871ED" w:rsidP="00F76F9C"/>
    <w:tbl>
      <w:tblPr>
        <w:tblW w:w="545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77"/>
        <w:gridCol w:w="748"/>
        <w:gridCol w:w="748"/>
        <w:gridCol w:w="748"/>
        <w:gridCol w:w="748"/>
        <w:gridCol w:w="585"/>
      </w:tblGrid>
      <w:tr w:rsidR="00F03BF9" w:rsidRPr="007979BE" w14:paraId="1A980BB5" w14:textId="77777777" w:rsidTr="005D30FB">
        <w:trPr>
          <w:trHeight w:val="187"/>
        </w:trPr>
        <w:tc>
          <w:tcPr>
            <w:tcW w:w="5454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684AD9F2" w14:textId="169C124C" w:rsidR="00F03BF9" w:rsidRPr="007979BE" w:rsidRDefault="00F03BF9" w:rsidP="00A4217D">
            <w:pPr>
              <w:ind w:left="-90" w:right="72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18-24” Speckled Alder (NEW)</w:t>
            </w:r>
          </w:p>
        </w:tc>
      </w:tr>
      <w:tr w:rsidR="00F03BF9" w:rsidRPr="007979BE" w14:paraId="689B6D43" w14:textId="77777777" w:rsidTr="005D30FB">
        <w:trPr>
          <w:trHeight w:val="187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5E82F" w14:textId="77777777" w:rsidR="00F03BF9" w:rsidRPr="007979BE" w:rsidRDefault="00F03BF9" w:rsidP="00983D5B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92D37" w14:textId="2B5B9B44" w:rsidR="00F03BF9" w:rsidRPr="007979BE" w:rsidRDefault="00334E81" w:rsidP="00983D5B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85E29" w14:textId="77777777" w:rsidR="00F03BF9" w:rsidRPr="007979BE" w:rsidRDefault="00F03BF9" w:rsidP="00983D5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13A29" w14:textId="77777777" w:rsidR="00F03BF9" w:rsidRPr="007979BE" w:rsidRDefault="00F03BF9" w:rsidP="00983D5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12CFC" w14:textId="77777777" w:rsidR="00F03BF9" w:rsidRPr="007979BE" w:rsidRDefault="00F03BF9" w:rsidP="00983D5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77D38" w14:textId="77777777" w:rsidR="00F03BF9" w:rsidRPr="007979BE" w:rsidRDefault="00F03BF9" w:rsidP="00983D5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</w:tr>
      <w:tr w:rsidR="00F03BF9" w:rsidRPr="007979BE" w14:paraId="42197C0E" w14:textId="77777777" w:rsidTr="005D30FB">
        <w:trPr>
          <w:trHeight w:val="187"/>
        </w:trPr>
        <w:tc>
          <w:tcPr>
            <w:tcW w:w="1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B8BB8" w14:textId="77777777" w:rsidR="00F03BF9" w:rsidRPr="007979BE" w:rsidRDefault="00F03BF9" w:rsidP="00983D5B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BDD4D" w14:textId="58613020" w:rsidR="00F03BF9" w:rsidRPr="007979BE" w:rsidRDefault="00F03BF9" w:rsidP="00983D5B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58315" w14:textId="4B909103" w:rsidR="00F03BF9" w:rsidRPr="007979BE" w:rsidRDefault="00F03BF9" w:rsidP="00983D5B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334E8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26145" w14:textId="02EB47A6" w:rsidR="00F03BF9" w:rsidRPr="007979BE" w:rsidRDefault="00F03BF9" w:rsidP="00983D5B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334E8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A6716" w14:textId="201D2215" w:rsidR="00F03BF9" w:rsidRPr="007979BE" w:rsidRDefault="00F03BF9" w:rsidP="00983D5B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334E81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19AB8" w14:textId="46417466" w:rsidR="00F03BF9" w:rsidRPr="007979BE" w:rsidRDefault="00F03BF9" w:rsidP="00983D5B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334E81">
              <w:rPr>
                <w:b/>
                <w:bCs/>
                <w:sz w:val="16"/>
                <w:szCs w:val="16"/>
              </w:rPr>
              <w:t>69</w:t>
            </w:r>
          </w:p>
        </w:tc>
      </w:tr>
    </w:tbl>
    <w:p w14:paraId="4CEC193A" w14:textId="77777777" w:rsidR="00F03BF9" w:rsidRDefault="00F03BF9" w:rsidP="008D5533">
      <w:pPr>
        <w:ind w:left="-90"/>
      </w:pPr>
    </w:p>
    <w:p w14:paraId="002801F4" w14:textId="682FB197" w:rsidR="00F76F9C" w:rsidRPr="00A4217D" w:rsidRDefault="00334E81" w:rsidP="00A4217D">
      <w:pPr>
        <w:ind w:left="-90"/>
        <w:rPr>
          <w:sz w:val="16"/>
          <w:szCs w:val="16"/>
        </w:rPr>
      </w:pPr>
      <w:r w:rsidRPr="00334E81">
        <w:rPr>
          <w:b/>
          <w:bCs/>
          <w:sz w:val="16"/>
          <w:szCs w:val="16"/>
        </w:rPr>
        <w:t xml:space="preserve">Speckled Alder: </w:t>
      </w:r>
      <w:r w:rsidR="00CD3B98">
        <w:rPr>
          <w:sz w:val="16"/>
          <w:szCs w:val="16"/>
        </w:rPr>
        <w:t>Fast growing, prefer sun and moist</w:t>
      </w:r>
      <w:r w:rsidR="00BB7B24">
        <w:rPr>
          <w:sz w:val="16"/>
          <w:szCs w:val="16"/>
        </w:rPr>
        <w:t xml:space="preserve">/swampy </w:t>
      </w:r>
      <w:r w:rsidR="00CD3B98">
        <w:rPr>
          <w:sz w:val="16"/>
          <w:szCs w:val="16"/>
        </w:rPr>
        <w:t>soils.</w:t>
      </w:r>
      <w:r w:rsidR="00C719E7">
        <w:rPr>
          <w:sz w:val="16"/>
          <w:szCs w:val="16"/>
        </w:rPr>
        <w:t xml:space="preserve"> Max height around </w:t>
      </w:r>
      <w:r w:rsidR="00BB7B24">
        <w:rPr>
          <w:sz w:val="16"/>
          <w:szCs w:val="16"/>
        </w:rPr>
        <w:t>20-25 feet.</w:t>
      </w:r>
      <w:r w:rsidR="00CD3B98">
        <w:rPr>
          <w:sz w:val="16"/>
          <w:szCs w:val="16"/>
        </w:rPr>
        <w:t xml:space="preserve"> Great for erosion control</w:t>
      </w:r>
      <w:r w:rsidR="00D756A2">
        <w:rPr>
          <w:sz w:val="16"/>
          <w:szCs w:val="16"/>
        </w:rPr>
        <w:t xml:space="preserve">, and covert thickets for wildlife. Birds love to eat the buds. </w:t>
      </w:r>
    </w:p>
    <w:p w14:paraId="35233754" w14:textId="77777777" w:rsidR="00F76F9C" w:rsidRDefault="00F76F9C" w:rsidP="008D5533">
      <w:pPr>
        <w:ind w:left="-90"/>
      </w:pPr>
    </w:p>
    <w:p w14:paraId="05DB44EC" w14:textId="77777777" w:rsidR="00C255AB" w:rsidRDefault="00C255AB" w:rsidP="008D5533">
      <w:pPr>
        <w:ind w:left="-90"/>
      </w:pPr>
    </w:p>
    <w:p w14:paraId="5539911B" w14:textId="77777777" w:rsidR="00C255AB" w:rsidRDefault="00C255AB" w:rsidP="008D5533">
      <w:pPr>
        <w:ind w:left="-90"/>
      </w:pPr>
    </w:p>
    <w:p w14:paraId="0D9A840E" w14:textId="77777777" w:rsidR="00C255AB" w:rsidRPr="007871ED" w:rsidRDefault="00C255AB" w:rsidP="008D5533">
      <w:pPr>
        <w:ind w:left="-90"/>
      </w:pPr>
    </w:p>
    <w:tbl>
      <w:tblPr>
        <w:tblW w:w="509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10"/>
        <w:gridCol w:w="677"/>
        <w:gridCol w:w="677"/>
        <w:gridCol w:w="677"/>
        <w:gridCol w:w="677"/>
        <w:gridCol w:w="677"/>
      </w:tblGrid>
      <w:tr w:rsidR="007871ED" w:rsidRPr="007979BE" w14:paraId="03C85AE3" w14:textId="77777777" w:rsidTr="00A4217D">
        <w:trPr>
          <w:trHeight w:val="216"/>
        </w:trPr>
        <w:tc>
          <w:tcPr>
            <w:tcW w:w="5095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4AF067BB" w14:textId="55B59D83" w:rsidR="007871ED" w:rsidRPr="007979BE" w:rsidRDefault="007871ED" w:rsidP="008D5533">
            <w:pPr>
              <w:ind w:left="-90"/>
              <w:jc w:val="center"/>
              <w:rPr>
                <w:color w:val="FFFFFF"/>
                <w:sz w:val="16"/>
                <w:szCs w:val="16"/>
              </w:rPr>
            </w:pPr>
            <w:r w:rsidRPr="007979BE">
              <w:rPr>
                <w:color w:val="FFFFFF"/>
                <w:sz w:val="16"/>
                <w:szCs w:val="16"/>
              </w:rPr>
              <w:t>2-3’ American Hazelnut – Black Cherry - Black W</w:t>
            </w:r>
            <w:r w:rsidR="008E175A">
              <w:rPr>
                <w:color w:val="FFFFFF"/>
                <w:sz w:val="16"/>
                <w:szCs w:val="16"/>
              </w:rPr>
              <w:t>illow</w:t>
            </w:r>
            <w:r w:rsidRPr="007979BE">
              <w:rPr>
                <w:color w:val="FFFFFF"/>
                <w:sz w:val="16"/>
                <w:szCs w:val="16"/>
              </w:rPr>
              <w:t xml:space="preserve"> - Red Maple – River Birch</w:t>
            </w:r>
          </w:p>
        </w:tc>
      </w:tr>
      <w:tr w:rsidR="007871ED" w:rsidRPr="007979BE" w14:paraId="1EE7F452" w14:textId="77777777" w:rsidTr="00A4217D">
        <w:trPr>
          <w:trHeight w:val="21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363CC" w14:textId="77777777" w:rsidR="007871ED" w:rsidRPr="007979BE" w:rsidRDefault="007871ED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85ED3" w14:textId="77777777" w:rsidR="007871ED" w:rsidRPr="007979BE" w:rsidRDefault="007871ED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ABD11" w14:textId="77777777" w:rsidR="007871ED" w:rsidRPr="007979BE" w:rsidRDefault="007871ED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3E4C2" w14:textId="77777777" w:rsidR="007871ED" w:rsidRPr="007979BE" w:rsidRDefault="007871ED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BA710" w14:textId="77777777" w:rsidR="007871ED" w:rsidRPr="007979BE" w:rsidRDefault="007871ED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500AE" w14:textId="77777777" w:rsidR="007871ED" w:rsidRPr="007979BE" w:rsidRDefault="007871ED" w:rsidP="008D5533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</w:tr>
      <w:tr w:rsidR="007871ED" w:rsidRPr="007979BE" w14:paraId="018E2804" w14:textId="77777777" w:rsidTr="00A4217D">
        <w:trPr>
          <w:trHeight w:val="216"/>
        </w:trPr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4B0DA" w14:textId="77777777" w:rsidR="007871ED" w:rsidRPr="007979BE" w:rsidRDefault="007871ED" w:rsidP="008D5533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1647A" w14:textId="77777777" w:rsidR="007871ED" w:rsidRPr="007979BE" w:rsidRDefault="007871ED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86885" w14:textId="77777777" w:rsidR="007871ED" w:rsidRPr="007979BE" w:rsidRDefault="007871ED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EAC1B" w14:textId="77777777" w:rsidR="007871ED" w:rsidRPr="007979BE" w:rsidRDefault="007871ED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D4FF7" w14:textId="77777777" w:rsidR="007871ED" w:rsidRPr="007979BE" w:rsidRDefault="007871ED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$44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18D7F" w14:textId="77777777" w:rsidR="007871ED" w:rsidRPr="007979BE" w:rsidRDefault="007871ED" w:rsidP="008D5533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$83</w:t>
            </w:r>
          </w:p>
        </w:tc>
      </w:tr>
    </w:tbl>
    <w:p w14:paraId="45A1E3FD" w14:textId="77777777" w:rsidR="007871ED" w:rsidRPr="007979BE" w:rsidRDefault="007871ED" w:rsidP="008D5533">
      <w:pPr>
        <w:ind w:left="-90"/>
        <w:rPr>
          <w:sz w:val="16"/>
          <w:szCs w:val="16"/>
        </w:rPr>
      </w:pPr>
    </w:p>
    <w:p w14:paraId="6EB44623" w14:textId="0ACC173F" w:rsidR="007871ED" w:rsidRPr="00EE0326" w:rsidRDefault="003F16A6" w:rsidP="008D5533">
      <w:pPr>
        <w:shd w:val="clear" w:color="auto" w:fill="FFFFFF"/>
        <w:spacing w:after="240"/>
        <w:ind w:left="-90"/>
        <w:jc w:val="both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="007871ED" w:rsidRPr="007979BE">
        <w:rPr>
          <w:b/>
          <w:bCs/>
          <w:sz w:val="16"/>
          <w:szCs w:val="16"/>
        </w:rPr>
        <w:t>American Hazelnut</w:t>
      </w:r>
      <w:r w:rsidR="007871ED" w:rsidRPr="007979BE">
        <w:rPr>
          <w:b/>
          <w:bCs/>
          <w:color w:val="000000" w:themeColor="text1"/>
          <w:sz w:val="16"/>
          <w:szCs w:val="16"/>
        </w:rPr>
        <w:t xml:space="preserve">: </w:t>
      </w:r>
      <w:r w:rsidR="007871ED" w:rsidRPr="007979BE">
        <w:rPr>
          <w:color w:val="000000" w:themeColor="text1"/>
          <w:sz w:val="16"/>
          <w:szCs w:val="16"/>
        </w:rPr>
        <w:t>Prefers full sun to partial shade. Drought tolerant; can handle a wide variety of soil types. Great wildlife food</w:t>
      </w:r>
      <w:r w:rsidR="00A342C3">
        <w:rPr>
          <w:color w:val="000000" w:themeColor="text1"/>
          <w:sz w:val="16"/>
          <w:szCs w:val="16"/>
        </w:rPr>
        <w:t>.</w:t>
      </w:r>
      <w:r w:rsidR="00EE0326">
        <w:rPr>
          <w:color w:val="000000" w:themeColor="text1"/>
          <w:sz w:val="16"/>
          <w:szCs w:val="16"/>
        </w:rPr>
        <w:t xml:space="preserve"> </w:t>
      </w:r>
      <w:r w:rsidR="00EE0326">
        <w:rPr>
          <w:b/>
          <w:bCs/>
          <w:color w:val="000000" w:themeColor="text1"/>
          <w:sz w:val="16"/>
          <w:szCs w:val="16"/>
        </w:rPr>
        <w:t xml:space="preserve">*(NEEDS 2 TREES FOR CROSS-POLLINATION). </w:t>
      </w:r>
    </w:p>
    <w:p w14:paraId="081251F3" w14:textId="77777777" w:rsidR="00BF5A52" w:rsidRDefault="007871ED" w:rsidP="00BF5A52">
      <w:pPr>
        <w:shd w:val="clear" w:color="auto" w:fill="FFFFFF"/>
        <w:spacing w:after="240"/>
        <w:ind w:left="-90"/>
        <w:jc w:val="both"/>
        <w:rPr>
          <w:color w:val="000000" w:themeColor="text1"/>
          <w:sz w:val="16"/>
          <w:szCs w:val="16"/>
        </w:rPr>
      </w:pPr>
      <w:r w:rsidRPr="007979BE">
        <w:rPr>
          <w:b/>
          <w:bCs/>
          <w:color w:val="000000" w:themeColor="text1"/>
          <w:sz w:val="16"/>
          <w:szCs w:val="16"/>
        </w:rPr>
        <w:t xml:space="preserve">Black Cherry: </w:t>
      </w:r>
      <w:proofErr w:type="gramStart"/>
      <w:r w:rsidRPr="007979BE">
        <w:rPr>
          <w:color w:val="000000" w:themeColor="text1"/>
          <w:sz w:val="16"/>
          <w:szCs w:val="16"/>
        </w:rPr>
        <w:t>Fast growing tree,</w:t>
      </w:r>
      <w:proofErr w:type="gramEnd"/>
      <w:r w:rsidRPr="007979BE">
        <w:rPr>
          <w:color w:val="000000" w:themeColor="text1"/>
          <w:sz w:val="16"/>
          <w:szCs w:val="16"/>
        </w:rPr>
        <w:t xml:space="preserve"> prefers full sun to partial shade. Wildlife ear their small berries. Will get dark, scaly bark as it matures.</w:t>
      </w:r>
    </w:p>
    <w:p w14:paraId="709AC2A1" w14:textId="77777777" w:rsidR="00BF5A52" w:rsidRDefault="007871ED" w:rsidP="00BF5A52">
      <w:pPr>
        <w:shd w:val="clear" w:color="auto" w:fill="FFFFFF"/>
        <w:spacing w:after="240"/>
        <w:ind w:left="-90"/>
        <w:jc w:val="both"/>
        <w:rPr>
          <w:color w:val="000000" w:themeColor="text1"/>
          <w:sz w:val="16"/>
          <w:szCs w:val="16"/>
        </w:rPr>
      </w:pPr>
      <w:r w:rsidRPr="007979BE">
        <w:rPr>
          <w:b/>
          <w:bCs/>
          <w:color w:val="000000" w:themeColor="text1"/>
          <w:sz w:val="16"/>
          <w:szCs w:val="16"/>
        </w:rPr>
        <w:t xml:space="preserve">Black </w:t>
      </w:r>
      <w:r w:rsidR="008E175A">
        <w:rPr>
          <w:b/>
          <w:bCs/>
          <w:color w:val="000000" w:themeColor="text1"/>
          <w:sz w:val="16"/>
          <w:szCs w:val="16"/>
        </w:rPr>
        <w:t>Willow:</w:t>
      </w:r>
      <w:r w:rsidR="00CF18F9"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proofErr w:type="gramStart"/>
      <w:r w:rsidR="00BA09D0">
        <w:rPr>
          <w:color w:val="000000" w:themeColor="text1"/>
          <w:sz w:val="16"/>
          <w:szCs w:val="16"/>
        </w:rPr>
        <w:t>Fast growing</w:t>
      </w:r>
      <w:r w:rsidR="00667454">
        <w:rPr>
          <w:color w:val="000000" w:themeColor="text1"/>
          <w:sz w:val="16"/>
          <w:szCs w:val="16"/>
        </w:rPr>
        <w:t>,</w:t>
      </w:r>
      <w:proofErr w:type="gramEnd"/>
      <w:r w:rsidR="00667454">
        <w:rPr>
          <w:color w:val="000000" w:themeColor="text1"/>
          <w:sz w:val="16"/>
          <w:szCs w:val="16"/>
        </w:rPr>
        <w:t xml:space="preserve"> prefers full sun to partial shade. Can handle well-drained </w:t>
      </w:r>
      <w:proofErr w:type="gramStart"/>
      <w:r w:rsidR="00667454">
        <w:rPr>
          <w:color w:val="000000" w:themeColor="text1"/>
          <w:sz w:val="16"/>
          <w:szCs w:val="16"/>
        </w:rPr>
        <w:t>soils, but</w:t>
      </w:r>
      <w:proofErr w:type="gramEnd"/>
      <w:r w:rsidR="00667454">
        <w:rPr>
          <w:color w:val="000000" w:themeColor="text1"/>
          <w:sz w:val="16"/>
          <w:szCs w:val="16"/>
        </w:rPr>
        <w:t xml:space="preserve"> thrives in wet conditions</w:t>
      </w:r>
      <w:r w:rsidR="00933296">
        <w:rPr>
          <w:color w:val="000000" w:themeColor="text1"/>
          <w:sz w:val="16"/>
          <w:szCs w:val="16"/>
        </w:rPr>
        <w:t xml:space="preserve">. </w:t>
      </w:r>
    </w:p>
    <w:p w14:paraId="64B6ADF3" w14:textId="77777777" w:rsidR="00BF5A52" w:rsidRDefault="007871ED" w:rsidP="00BF5A52">
      <w:pPr>
        <w:shd w:val="clear" w:color="auto" w:fill="FFFFFF"/>
        <w:spacing w:after="240"/>
        <w:ind w:left="-90"/>
        <w:jc w:val="both"/>
        <w:rPr>
          <w:color w:val="000000" w:themeColor="text1"/>
          <w:sz w:val="16"/>
          <w:szCs w:val="16"/>
        </w:rPr>
      </w:pPr>
      <w:r w:rsidRPr="007979BE">
        <w:rPr>
          <w:b/>
          <w:bCs/>
          <w:color w:val="000000" w:themeColor="text1"/>
          <w:sz w:val="16"/>
          <w:szCs w:val="16"/>
        </w:rPr>
        <w:t xml:space="preserve">Red Maple: </w:t>
      </w:r>
      <w:r w:rsidRPr="007979BE">
        <w:rPr>
          <w:color w:val="000000" w:themeColor="text1"/>
          <w:sz w:val="16"/>
          <w:szCs w:val="16"/>
        </w:rPr>
        <w:t xml:space="preserve">Fast growing maple tree that turns bright red or pink in fall. Prefers full sun to partial </w:t>
      </w:r>
      <w:proofErr w:type="gramStart"/>
      <w:r w:rsidRPr="007979BE">
        <w:rPr>
          <w:color w:val="000000" w:themeColor="text1"/>
          <w:sz w:val="16"/>
          <w:szCs w:val="16"/>
        </w:rPr>
        <w:t>shade, and</w:t>
      </w:r>
      <w:proofErr w:type="gramEnd"/>
      <w:r w:rsidRPr="007979BE">
        <w:rPr>
          <w:color w:val="000000" w:themeColor="text1"/>
          <w:sz w:val="16"/>
          <w:szCs w:val="16"/>
        </w:rPr>
        <w:t xml:space="preserve"> can tolerate almost any soil type.</w:t>
      </w:r>
    </w:p>
    <w:p w14:paraId="38C777F2" w14:textId="77777777" w:rsidR="00BF5A52" w:rsidRDefault="007871ED" w:rsidP="00BF5A52">
      <w:pPr>
        <w:shd w:val="clear" w:color="auto" w:fill="FFFFFF"/>
        <w:spacing w:after="240"/>
        <w:ind w:left="-90"/>
        <w:jc w:val="both"/>
        <w:rPr>
          <w:color w:val="000000" w:themeColor="text1"/>
          <w:sz w:val="16"/>
          <w:szCs w:val="16"/>
        </w:rPr>
      </w:pPr>
      <w:r w:rsidRPr="007979BE">
        <w:rPr>
          <w:b/>
          <w:bCs/>
          <w:color w:val="000000" w:themeColor="text1"/>
          <w:sz w:val="16"/>
          <w:szCs w:val="16"/>
        </w:rPr>
        <w:t xml:space="preserve">River Birch: </w:t>
      </w:r>
      <w:r w:rsidRPr="007979BE">
        <w:rPr>
          <w:color w:val="000000" w:themeColor="text1"/>
          <w:sz w:val="16"/>
          <w:szCs w:val="16"/>
        </w:rPr>
        <w:t xml:space="preserve">Fast growing tree that prefers full </w:t>
      </w:r>
      <w:proofErr w:type="gramStart"/>
      <w:r w:rsidRPr="007979BE">
        <w:rPr>
          <w:color w:val="000000" w:themeColor="text1"/>
          <w:sz w:val="16"/>
          <w:szCs w:val="16"/>
        </w:rPr>
        <w:t>sun, and</w:t>
      </w:r>
      <w:proofErr w:type="gramEnd"/>
      <w:r w:rsidRPr="007979BE">
        <w:rPr>
          <w:color w:val="000000" w:themeColor="text1"/>
          <w:sz w:val="16"/>
          <w:szCs w:val="16"/>
        </w:rPr>
        <w:t xml:space="preserve"> can handle moist soils. Will get a peeling reddish-brown bark. </w:t>
      </w:r>
    </w:p>
    <w:tbl>
      <w:tblPr>
        <w:tblW w:w="539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720"/>
        <w:gridCol w:w="720"/>
        <w:gridCol w:w="720"/>
        <w:gridCol w:w="720"/>
        <w:gridCol w:w="707"/>
      </w:tblGrid>
      <w:tr w:rsidR="007F5924" w:rsidRPr="007979BE" w14:paraId="290D58D8" w14:textId="77777777" w:rsidTr="005D30FB">
        <w:trPr>
          <w:trHeight w:val="237"/>
        </w:trPr>
        <w:tc>
          <w:tcPr>
            <w:tcW w:w="5398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3941B6C4" w14:textId="7739856B" w:rsidR="007F5924" w:rsidRPr="007979BE" w:rsidRDefault="007F5924" w:rsidP="00A4217D">
            <w:pPr>
              <w:ind w:left="-90" w:right="576"/>
              <w:jc w:val="center"/>
              <w:rPr>
                <w:color w:val="FFFFFF"/>
                <w:sz w:val="16"/>
                <w:szCs w:val="16"/>
              </w:rPr>
            </w:pPr>
            <w:r w:rsidRPr="007979BE">
              <w:rPr>
                <w:color w:val="FFFFFF"/>
                <w:sz w:val="16"/>
                <w:szCs w:val="16"/>
              </w:rPr>
              <w:t xml:space="preserve">2-3’ </w:t>
            </w:r>
            <w:r>
              <w:rPr>
                <w:color w:val="FFFFFF"/>
                <w:sz w:val="16"/>
                <w:szCs w:val="16"/>
              </w:rPr>
              <w:t>Swamp White Oak</w:t>
            </w:r>
          </w:p>
        </w:tc>
      </w:tr>
      <w:tr w:rsidR="007F5924" w:rsidRPr="007979BE" w14:paraId="001DF15F" w14:textId="77777777" w:rsidTr="005D30FB">
        <w:trPr>
          <w:trHeight w:val="216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60F91" w14:textId="77777777" w:rsidR="007F5924" w:rsidRPr="007979BE" w:rsidRDefault="007F5924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FF0E2" w14:textId="77777777" w:rsidR="007F5924" w:rsidRPr="007979BE" w:rsidRDefault="007F59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90BAF" w14:textId="77777777" w:rsidR="007F5924" w:rsidRPr="007979BE" w:rsidRDefault="007F59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20A2D" w14:textId="77777777" w:rsidR="007F5924" w:rsidRPr="007979BE" w:rsidRDefault="007F59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D0C67" w14:textId="77777777" w:rsidR="007F5924" w:rsidRPr="007979BE" w:rsidRDefault="007F59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1C420" w14:textId="77777777" w:rsidR="007F5924" w:rsidRPr="007979BE" w:rsidRDefault="007F59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</w:tr>
      <w:tr w:rsidR="007F5924" w:rsidRPr="007979BE" w14:paraId="21C386E5" w14:textId="77777777" w:rsidTr="005D30FB">
        <w:trPr>
          <w:trHeight w:val="216"/>
        </w:trPr>
        <w:tc>
          <w:tcPr>
            <w:tcW w:w="1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172CD" w14:textId="77777777" w:rsidR="007F5924" w:rsidRPr="007979BE" w:rsidRDefault="007F5924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DD92B" w14:textId="03B3D56F" w:rsidR="007F5924" w:rsidRPr="007979BE" w:rsidRDefault="007F5924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$1</w:t>
            </w:r>
            <w:r w:rsidR="00543AE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145C1" w14:textId="191D2CC2" w:rsidR="007F5924" w:rsidRPr="007979BE" w:rsidRDefault="007F5924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$1</w:t>
            </w:r>
            <w:r w:rsidR="00C9690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DE830" w14:textId="2516B8E8" w:rsidR="007F5924" w:rsidRPr="007979BE" w:rsidRDefault="007F5924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C9690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142A4" w14:textId="082C6E7C" w:rsidR="007F5924" w:rsidRPr="007979BE" w:rsidRDefault="007F5924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C9690E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E6792D" w14:textId="65999D17" w:rsidR="007F5924" w:rsidRPr="007979BE" w:rsidRDefault="007F5924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$8</w:t>
            </w:r>
            <w:r w:rsidR="00C9690E">
              <w:rPr>
                <w:b/>
                <w:bCs/>
                <w:sz w:val="16"/>
                <w:szCs w:val="16"/>
              </w:rPr>
              <w:t>9</w:t>
            </w:r>
          </w:p>
        </w:tc>
      </w:tr>
    </w:tbl>
    <w:p w14:paraId="097B9F03" w14:textId="77777777" w:rsidR="00EA600C" w:rsidRDefault="00EA600C" w:rsidP="00EA600C">
      <w:pPr>
        <w:shd w:val="clear" w:color="auto" w:fill="FFFFFF"/>
        <w:jc w:val="both"/>
        <w:rPr>
          <w:b/>
          <w:sz w:val="16"/>
          <w:szCs w:val="16"/>
        </w:rPr>
      </w:pPr>
    </w:p>
    <w:p w14:paraId="7F17E96D" w14:textId="64B18657" w:rsidR="00EA600C" w:rsidRDefault="00EA600C" w:rsidP="00EA600C">
      <w:pPr>
        <w:shd w:val="clear" w:color="auto" w:fill="FFFFFF"/>
        <w:ind w:left="-90"/>
        <w:jc w:val="both"/>
        <w:rPr>
          <w:bCs/>
          <w:sz w:val="16"/>
          <w:szCs w:val="16"/>
        </w:rPr>
      </w:pPr>
      <w:r w:rsidRPr="007979BE">
        <w:rPr>
          <w:b/>
          <w:sz w:val="16"/>
          <w:szCs w:val="16"/>
        </w:rPr>
        <w:t xml:space="preserve">Swamp White Oak: </w:t>
      </w:r>
      <w:r w:rsidRPr="007979BE">
        <w:rPr>
          <w:bCs/>
          <w:sz w:val="16"/>
          <w:szCs w:val="16"/>
        </w:rPr>
        <w:t xml:space="preserve">Extremely similar to White </w:t>
      </w:r>
      <w:proofErr w:type="gramStart"/>
      <w:r w:rsidRPr="007979BE">
        <w:rPr>
          <w:bCs/>
          <w:sz w:val="16"/>
          <w:szCs w:val="16"/>
        </w:rPr>
        <w:t>Oak, but</w:t>
      </w:r>
      <w:proofErr w:type="gramEnd"/>
      <w:r w:rsidRPr="007979BE">
        <w:rPr>
          <w:bCs/>
          <w:sz w:val="16"/>
          <w:szCs w:val="16"/>
        </w:rPr>
        <w:t xml:space="preserve"> can handle much more wet soils compared to White Oak, yet it is also drought tolerant. Acorns preferred for wildlife. Prefers full sun. Moderate growth. </w:t>
      </w:r>
    </w:p>
    <w:p w14:paraId="18FE0AAB" w14:textId="77777777" w:rsidR="00531680" w:rsidRPr="007979BE" w:rsidRDefault="00531680" w:rsidP="00EA600C">
      <w:pPr>
        <w:shd w:val="clear" w:color="auto" w:fill="FFFFFF"/>
        <w:ind w:left="-90"/>
        <w:jc w:val="both"/>
        <w:rPr>
          <w:bCs/>
          <w:sz w:val="16"/>
          <w:szCs w:val="16"/>
        </w:rPr>
      </w:pPr>
    </w:p>
    <w:p w14:paraId="6C0076D6" w14:textId="75407F67" w:rsidR="00027CCA" w:rsidRDefault="00531680" w:rsidP="00BF5A52">
      <w:pPr>
        <w:shd w:val="clear" w:color="auto" w:fill="FFFFFF"/>
        <w:spacing w:after="240"/>
        <w:ind w:left="-90"/>
        <w:jc w:val="both"/>
        <w:rPr>
          <w:b/>
          <w:bCs/>
          <w:color w:val="000000" w:themeColor="text1"/>
          <w:u w:val="single"/>
        </w:rPr>
      </w:pPr>
      <w:r w:rsidRPr="00531680">
        <w:rPr>
          <w:b/>
          <w:bCs/>
          <w:color w:val="000000" w:themeColor="text1"/>
          <w:u w:val="single"/>
        </w:rPr>
        <w:t>WILDLIFE SHRUBS</w:t>
      </w:r>
    </w:p>
    <w:tbl>
      <w:tblPr>
        <w:tblW w:w="542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19"/>
        <w:gridCol w:w="671"/>
        <w:gridCol w:w="587"/>
        <w:gridCol w:w="673"/>
        <w:gridCol w:w="753"/>
        <w:gridCol w:w="919"/>
      </w:tblGrid>
      <w:tr w:rsidR="00531680" w:rsidRPr="007979BE" w14:paraId="722785BE" w14:textId="77777777" w:rsidTr="00A4217D">
        <w:trPr>
          <w:trHeight w:val="237"/>
        </w:trPr>
        <w:tc>
          <w:tcPr>
            <w:tcW w:w="5422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79B3649B" w14:textId="1E03804E" w:rsidR="00531680" w:rsidRPr="007979BE" w:rsidRDefault="00686FC1" w:rsidP="00236809">
            <w:pPr>
              <w:ind w:left="-9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18-24” Black Elderberry – 18-24” Washington Hawthorn</w:t>
            </w:r>
          </w:p>
        </w:tc>
      </w:tr>
      <w:tr w:rsidR="00531680" w:rsidRPr="007979BE" w14:paraId="7C3CB183" w14:textId="77777777" w:rsidTr="00A4217D">
        <w:trPr>
          <w:trHeight w:val="23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2B88A" w14:textId="77777777" w:rsidR="00531680" w:rsidRPr="007979BE" w:rsidRDefault="00531680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E8357" w14:textId="77777777" w:rsidR="00531680" w:rsidRPr="007979BE" w:rsidRDefault="0053168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16829" w14:textId="77777777" w:rsidR="00531680" w:rsidRPr="007979BE" w:rsidRDefault="0053168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5D8A5" w14:textId="77777777" w:rsidR="00531680" w:rsidRPr="007979BE" w:rsidRDefault="0053168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4ED36" w14:textId="77777777" w:rsidR="00531680" w:rsidRPr="007979BE" w:rsidRDefault="0053168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CFE18" w14:textId="77777777" w:rsidR="00531680" w:rsidRPr="007979BE" w:rsidRDefault="00531680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</w:tr>
      <w:tr w:rsidR="00531680" w:rsidRPr="007979BE" w14:paraId="669DF35D" w14:textId="77777777" w:rsidTr="00A4217D">
        <w:trPr>
          <w:trHeight w:val="237"/>
        </w:trPr>
        <w:tc>
          <w:tcPr>
            <w:tcW w:w="1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2E3C7" w14:textId="77777777" w:rsidR="00531680" w:rsidRPr="007979BE" w:rsidRDefault="00531680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9266E" w14:textId="0EDEC910" w:rsidR="00531680" w:rsidRPr="007979BE" w:rsidRDefault="0053168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686FC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41B55" w14:textId="4D38BBEE" w:rsidR="00531680" w:rsidRPr="007979BE" w:rsidRDefault="0053168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$1</w:t>
            </w:r>
            <w:r w:rsidR="00686F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96FC2" w14:textId="18CBFA0B" w:rsidR="00531680" w:rsidRPr="007979BE" w:rsidRDefault="0053168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686FC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14430" w14:textId="2193CFCF" w:rsidR="00531680" w:rsidRPr="007979BE" w:rsidRDefault="0053168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686FC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1AFB1" w14:textId="763D1A6B" w:rsidR="00531680" w:rsidRPr="007979BE" w:rsidRDefault="00531680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$</w:t>
            </w:r>
            <w:r w:rsidR="00686FC1">
              <w:rPr>
                <w:b/>
                <w:bCs/>
                <w:sz w:val="16"/>
                <w:szCs w:val="16"/>
              </w:rPr>
              <w:t>49</w:t>
            </w:r>
          </w:p>
        </w:tc>
      </w:tr>
    </w:tbl>
    <w:p w14:paraId="6EA8ABD7" w14:textId="77777777" w:rsidR="001911FE" w:rsidRDefault="001911FE" w:rsidP="001911FE">
      <w:pPr>
        <w:shd w:val="clear" w:color="auto" w:fill="FFFFFF"/>
        <w:ind w:left="-144"/>
        <w:jc w:val="both"/>
        <w:rPr>
          <w:b/>
          <w:bCs/>
          <w:color w:val="000000" w:themeColor="text1"/>
        </w:rPr>
      </w:pPr>
    </w:p>
    <w:p w14:paraId="2FE30DA0" w14:textId="7F97779F" w:rsidR="00027CCA" w:rsidRPr="001911FE" w:rsidRDefault="001911FE" w:rsidP="00C270BB">
      <w:pPr>
        <w:shd w:val="clear" w:color="auto" w:fill="FFFFFF"/>
        <w:ind w:left="-144"/>
        <w:jc w:val="both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Black Elderberry:</w:t>
      </w:r>
      <w:r w:rsidR="009B46B6">
        <w:rPr>
          <w:b/>
          <w:bCs/>
          <w:color w:val="000000" w:themeColor="text1"/>
          <w:sz w:val="16"/>
          <w:szCs w:val="16"/>
        </w:rPr>
        <w:t xml:space="preserve"> </w:t>
      </w:r>
      <w:r w:rsidR="009B46B6" w:rsidRPr="007979BE">
        <w:rPr>
          <w:sz w:val="16"/>
          <w:szCs w:val="16"/>
        </w:rPr>
        <w:t>Fast growing shrub, prefers moist, well-drained soils. Produces light pink flowers and a cluster of berries, with possible homeopathic remedies.</w:t>
      </w:r>
    </w:p>
    <w:p w14:paraId="3A97DCFE" w14:textId="4B590636" w:rsidR="00412837" w:rsidRDefault="00412837" w:rsidP="00C270BB">
      <w:pPr>
        <w:ind w:left="-144"/>
      </w:pPr>
    </w:p>
    <w:p w14:paraId="3DA277F7" w14:textId="14719F72" w:rsidR="00412837" w:rsidRDefault="00412837" w:rsidP="00C270BB">
      <w:pPr>
        <w:ind w:left="-144"/>
        <w:rPr>
          <w:sz w:val="16"/>
          <w:szCs w:val="16"/>
        </w:rPr>
      </w:pPr>
      <w:r>
        <w:rPr>
          <w:b/>
          <w:bCs/>
          <w:sz w:val="16"/>
          <w:szCs w:val="16"/>
        </w:rPr>
        <w:t>Washington Hawthorn</w:t>
      </w:r>
      <w:r w:rsidR="006B1545">
        <w:rPr>
          <w:b/>
          <w:bCs/>
          <w:sz w:val="16"/>
          <w:szCs w:val="16"/>
        </w:rPr>
        <w:t xml:space="preserve">: </w:t>
      </w:r>
      <w:proofErr w:type="gramStart"/>
      <w:r w:rsidR="006B1545">
        <w:rPr>
          <w:sz w:val="16"/>
          <w:szCs w:val="16"/>
        </w:rPr>
        <w:t>Large wildlife shrub</w:t>
      </w:r>
      <w:r w:rsidR="00C270BB">
        <w:rPr>
          <w:sz w:val="16"/>
          <w:szCs w:val="16"/>
        </w:rPr>
        <w:t>/small tree</w:t>
      </w:r>
      <w:r w:rsidR="006B1545">
        <w:rPr>
          <w:sz w:val="16"/>
          <w:szCs w:val="16"/>
        </w:rPr>
        <w:t>,</w:t>
      </w:r>
      <w:proofErr w:type="gramEnd"/>
      <w:r w:rsidR="006B1545">
        <w:rPr>
          <w:sz w:val="16"/>
          <w:szCs w:val="16"/>
        </w:rPr>
        <w:t xml:space="preserve"> prefers partial </w:t>
      </w:r>
      <w:r w:rsidR="00DA7F98">
        <w:rPr>
          <w:sz w:val="16"/>
          <w:szCs w:val="16"/>
        </w:rPr>
        <w:t xml:space="preserve">to full </w:t>
      </w:r>
      <w:r w:rsidR="006B1545">
        <w:rPr>
          <w:sz w:val="16"/>
          <w:szCs w:val="16"/>
        </w:rPr>
        <w:t xml:space="preserve">sun, and </w:t>
      </w:r>
      <w:r w:rsidR="00DA7F98">
        <w:rPr>
          <w:sz w:val="16"/>
          <w:szCs w:val="16"/>
        </w:rPr>
        <w:t xml:space="preserve">moist, well-drained, slightly acidic soils. </w:t>
      </w:r>
      <w:r w:rsidR="00C270BB">
        <w:rPr>
          <w:sz w:val="16"/>
          <w:szCs w:val="16"/>
        </w:rPr>
        <w:t>Great wildlife tree.</w:t>
      </w:r>
    </w:p>
    <w:p w14:paraId="3616C939" w14:textId="77777777" w:rsidR="00C270BB" w:rsidRDefault="00C270BB" w:rsidP="00C270BB">
      <w:pPr>
        <w:ind w:left="-144"/>
        <w:rPr>
          <w:sz w:val="16"/>
          <w:szCs w:val="16"/>
        </w:rPr>
      </w:pPr>
    </w:p>
    <w:tbl>
      <w:tblPr>
        <w:tblW w:w="54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35"/>
        <w:gridCol w:w="676"/>
        <w:gridCol w:w="592"/>
        <w:gridCol w:w="679"/>
        <w:gridCol w:w="760"/>
        <w:gridCol w:w="928"/>
      </w:tblGrid>
      <w:tr w:rsidR="00C270BB" w:rsidRPr="00F0012B" w14:paraId="3B33F569" w14:textId="77777777" w:rsidTr="005D30FB">
        <w:trPr>
          <w:trHeight w:val="187"/>
        </w:trPr>
        <w:tc>
          <w:tcPr>
            <w:tcW w:w="5470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69D2131B" w14:textId="4F50D776" w:rsidR="00C270BB" w:rsidRPr="00F0012B" w:rsidRDefault="00D97DEE" w:rsidP="00236809">
            <w:pPr>
              <w:ind w:left="-9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18-24”</w:t>
            </w:r>
            <w:r w:rsidR="00F0012B" w:rsidRPr="00F0012B">
              <w:rPr>
                <w:color w:val="FFFFFF"/>
                <w:sz w:val="16"/>
                <w:szCs w:val="16"/>
              </w:rPr>
              <w:t xml:space="preserve"> Nannyberry – 2-3’ Red Osi</w:t>
            </w:r>
            <w:r w:rsidR="00F0012B">
              <w:rPr>
                <w:color w:val="FFFFFF"/>
                <w:sz w:val="16"/>
                <w:szCs w:val="16"/>
              </w:rPr>
              <w:t>er Dogwood</w:t>
            </w:r>
          </w:p>
        </w:tc>
      </w:tr>
      <w:tr w:rsidR="00C270BB" w:rsidRPr="007979BE" w14:paraId="09ED1116" w14:textId="77777777" w:rsidTr="005D30FB">
        <w:trPr>
          <w:trHeight w:val="187"/>
        </w:trPr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A879F" w14:textId="77777777" w:rsidR="00C270BB" w:rsidRPr="007979BE" w:rsidRDefault="00C270BB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1CDBB" w14:textId="77777777" w:rsidR="00C270BB" w:rsidRPr="007979BE" w:rsidRDefault="00C270BB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E5925" w14:textId="77777777" w:rsidR="00C270BB" w:rsidRPr="007979BE" w:rsidRDefault="00C270BB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ED4F4" w14:textId="77777777" w:rsidR="00C270BB" w:rsidRPr="007979BE" w:rsidRDefault="00C270BB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C7FDD" w14:textId="77777777" w:rsidR="00C270BB" w:rsidRPr="007979BE" w:rsidRDefault="00C270BB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2185A" w14:textId="77777777" w:rsidR="00C270BB" w:rsidRPr="007979BE" w:rsidRDefault="00C270BB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</w:tr>
      <w:tr w:rsidR="00C270BB" w:rsidRPr="007979BE" w14:paraId="7F739D1A" w14:textId="77777777" w:rsidTr="005D30FB">
        <w:trPr>
          <w:trHeight w:val="187"/>
        </w:trPr>
        <w:tc>
          <w:tcPr>
            <w:tcW w:w="1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52B0B" w14:textId="77777777" w:rsidR="00C270BB" w:rsidRPr="007979BE" w:rsidRDefault="00C270BB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12BB9" w14:textId="36817269" w:rsidR="00C270BB" w:rsidRPr="007979BE" w:rsidRDefault="00F0012B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7332C" w14:textId="7FAB49B7" w:rsidR="00C270BB" w:rsidRPr="007979BE" w:rsidRDefault="00764417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$15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2E617" w14:textId="741C7F29" w:rsidR="00C270BB" w:rsidRPr="007979BE" w:rsidRDefault="00764417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1E8A7" w14:textId="4AB53475" w:rsidR="00C270BB" w:rsidRPr="007979BE" w:rsidRDefault="00764417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$36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B748E0" w14:textId="4DC1644C" w:rsidR="00C270BB" w:rsidRPr="007979BE" w:rsidRDefault="00764417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$57</w:t>
            </w:r>
          </w:p>
        </w:tc>
      </w:tr>
    </w:tbl>
    <w:p w14:paraId="4CFC03F9" w14:textId="77777777" w:rsidR="00FE48F9" w:rsidRDefault="00FE48F9" w:rsidP="00FE48F9">
      <w:pPr>
        <w:rPr>
          <w:b/>
          <w:bCs/>
          <w:sz w:val="16"/>
          <w:szCs w:val="16"/>
        </w:rPr>
      </w:pPr>
    </w:p>
    <w:p w14:paraId="57D8E042" w14:textId="2208F717" w:rsidR="00FE48F9" w:rsidRDefault="00FE48F9" w:rsidP="00717324">
      <w:pPr>
        <w:ind w:left="-144"/>
        <w:rPr>
          <w:sz w:val="16"/>
          <w:szCs w:val="16"/>
        </w:rPr>
      </w:pPr>
      <w:r w:rsidRPr="007979BE">
        <w:rPr>
          <w:b/>
          <w:bCs/>
          <w:sz w:val="16"/>
          <w:szCs w:val="16"/>
        </w:rPr>
        <w:t xml:space="preserve">Nannyberry: </w:t>
      </w:r>
      <w:r w:rsidRPr="007979BE">
        <w:rPr>
          <w:sz w:val="16"/>
          <w:szCs w:val="16"/>
        </w:rPr>
        <w:t>Prefers full to partial sun, and moist, well-drained soils. Flowers can be either pink and/or white and bloom in the spring.  Can reach a maximum height of no more than 20 feet tall.</w:t>
      </w:r>
    </w:p>
    <w:p w14:paraId="2B8053D6" w14:textId="77777777" w:rsidR="00FE48F9" w:rsidRDefault="00FE48F9" w:rsidP="00717324">
      <w:pPr>
        <w:ind w:left="-144"/>
        <w:rPr>
          <w:sz w:val="16"/>
          <w:szCs w:val="16"/>
        </w:rPr>
      </w:pPr>
    </w:p>
    <w:p w14:paraId="04B8934B" w14:textId="4B27306B" w:rsidR="00F76F9C" w:rsidRPr="007979BE" w:rsidRDefault="00717324" w:rsidP="00F76F9C">
      <w:pPr>
        <w:ind w:left="-144"/>
        <w:rPr>
          <w:sz w:val="16"/>
          <w:szCs w:val="16"/>
        </w:rPr>
      </w:pPr>
      <w:r w:rsidRPr="007979BE">
        <w:rPr>
          <w:b/>
          <w:bCs/>
          <w:sz w:val="16"/>
          <w:szCs w:val="16"/>
        </w:rPr>
        <w:t xml:space="preserve">Red Osier Dogwood: </w:t>
      </w:r>
      <w:r w:rsidRPr="007979BE">
        <w:rPr>
          <w:sz w:val="16"/>
          <w:szCs w:val="16"/>
        </w:rPr>
        <w:t xml:space="preserve">Has very colorful red bark. The berry clusters attract a wide variety of birds and animals in late summer and early fall. Can handle a wide variety of soil types. Can reach up to 10 feet tall and wide. </w:t>
      </w:r>
    </w:p>
    <w:p w14:paraId="733CDF64" w14:textId="77777777" w:rsidR="00FE48F9" w:rsidRPr="007979BE" w:rsidRDefault="00FE48F9" w:rsidP="00FE48F9">
      <w:pPr>
        <w:rPr>
          <w:b/>
          <w:bCs/>
          <w:sz w:val="16"/>
          <w:szCs w:val="16"/>
        </w:rPr>
      </w:pPr>
    </w:p>
    <w:tbl>
      <w:tblPr>
        <w:tblW w:w="55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55"/>
        <w:gridCol w:w="684"/>
        <w:gridCol w:w="598"/>
        <w:gridCol w:w="687"/>
        <w:gridCol w:w="768"/>
        <w:gridCol w:w="938"/>
      </w:tblGrid>
      <w:tr w:rsidR="00717324" w:rsidRPr="00F0012B" w14:paraId="25E62165" w14:textId="77777777" w:rsidTr="005D30FB">
        <w:trPr>
          <w:trHeight w:val="187"/>
        </w:trPr>
        <w:tc>
          <w:tcPr>
            <w:tcW w:w="5530" w:type="dxa"/>
            <w:gridSpan w:val="6"/>
            <w:tcBorders>
              <w:bottom w:val="single" w:sz="8" w:space="0" w:color="000000"/>
            </w:tcBorders>
            <w:shd w:val="clear" w:color="auto" w:fill="000000"/>
          </w:tcPr>
          <w:p w14:paraId="1065A135" w14:textId="5183286A" w:rsidR="00717324" w:rsidRPr="00F0012B" w:rsidRDefault="00D25A80" w:rsidP="00236809">
            <w:pPr>
              <w:ind w:left="-9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2-3’ Black Chokeberry </w:t>
            </w:r>
            <w:r w:rsidR="00717324" w:rsidRPr="00F0012B">
              <w:rPr>
                <w:color w:val="FFFFFF"/>
                <w:sz w:val="16"/>
                <w:szCs w:val="16"/>
              </w:rPr>
              <w:t xml:space="preserve">2-3’ </w:t>
            </w:r>
            <w:r w:rsidR="0003149D">
              <w:rPr>
                <w:color w:val="FFFFFF"/>
                <w:sz w:val="16"/>
                <w:szCs w:val="16"/>
              </w:rPr>
              <w:t xml:space="preserve">Downy Serviceberry – 2-3’ </w:t>
            </w:r>
            <w:r>
              <w:rPr>
                <w:color w:val="FFFFFF"/>
                <w:sz w:val="16"/>
                <w:szCs w:val="16"/>
              </w:rPr>
              <w:t>Winterberry</w:t>
            </w:r>
          </w:p>
        </w:tc>
      </w:tr>
      <w:tr w:rsidR="00717324" w:rsidRPr="007979BE" w14:paraId="774CF47D" w14:textId="77777777" w:rsidTr="005D30FB">
        <w:trPr>
          <w:trHeight w:val="187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BE531" w14:textId="77777777" w:rsidR="00717324" w:rsidRPr="007979BE" w:rsidRDefault="00717324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43B30" w14:textId="77777777" w:rsidR="00717324" w:rsidRPr="007979BE" w:rsidRDefault="007173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F9358" w14:textId="77777777" w:rsidR="00717324" w:rsidRPr="007979BE" w:rsidRDefault="007173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44C2B" w14:textId="77777777" w:rsidR="00717324" w:rsidRPr="007979BE" w:rsidRDefault="007173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AE61D" w14:textId="77777777" w:rsidR="00717324" w:rsidRPr="007979BE" w:rsidRDefault="007173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AADDF" w14:textId="77777777" w:rsidR="00717324" w:rsidRPr="007979BE" w:rsidRDefault="00717324" w:rsidP="00236809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7979BE">
              <w:rPr>
                <w:b/>
                <w:sz w:val="16"/>
                <w:szCs w:val="16"/>
              </w:rPr>
              <w:t>25</w:t>
            </w:r>
          </w:p>
        </w:tc>
      </w:tr>
      <w:tr w:rsidR="00717324" w:rsidRPr="007979BE" w14:paraId="7D798E9F" w14:textId="77777777" w:rsidTr="005D30FB">
        <w:trPr>
          <w:trHeight w:val="187"/>
        </w:trPr>
        <w:tc>
          <w:tcPr>
            <w:tcW w:w="1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C4D41" w14:textId="77777777" w:rsidR="00717324" w:rsidRPr="007979BE" w:rsidRDefault="00717324" w:rsidP="00236809">
            <w:pPr>
              <w:ind w:left="-90"/>
              <w:rPr>
                <w:b/>
                <w:sz w:val="16"/>
                <w:szCs w:val="16"/>
              </w:rPr>
            </w:pPr>
            <w:r w:rsidRPr="007979BE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C9B8B" w14:textId="71A13046" w:rsidR="00717324" w:rsidRPr="007979BE" w:rsidRDefault="0003149D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7F0AD" w14:textId="4355BFDA" w:rsidR="00717324" w:rsidRPr="007979BE" w:rsidRDefault="0003149D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$19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8D3C5" w14:textId="404DF2A2" w:rsidR="00717324" w:rsidRPr="007979BE" w:rsidRDefault="0003149D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$36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10BDF" w14:textId="53B73AAE" w:rsidR="00717324" w:rsidRPr="007979BE" w:rsidRDefault="0003149D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$48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16C03" w14:textId="6A45144F" w:rsidR="00717324" w:rsidRPr="007979BE" w:rsidRDefault="0003149D" w:rsidP="00236809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$89</w:t>
            </w:r>
          </w:p>
        </w:tc>
      </w:tr>
    </w:tbl>
    <w:p w14:paraId="1273669D" w14:textId="77777777" w:rsidR="00F76F9C" w:rsidRDefault="00F76F9C" w:rsidP="00F76F9C">
      <w:pPr>
        <w:rPr>
          <w:b/>
          <w:bCs/>
          <w:sz w:val="16"/>
          <w:szCs w:val="16"/>
        </w:rPr>
      </w:pPr>
    </w:p>
    <w:p w14:paraId="37F7691B" w14:textId="03BA058B" w:rsidR="00F76F9C" w:rsidRDefault="00F76F9C" w:rsidP="00F76F9C">
      <w:pPr>
        <w:ind w:left="-144"/>
        <w:rPr>
          <w:sz w:val="16"/>
          <w:szCs w:val="16"/>
        </w:rPr>
      </w:pPr>
      <w:r w:rsidRPr="007979BE">
        <w:rPr>
          <w:b/>
          <w:bCs/>
          <w:sz w:val="16"/>
          <w:szCs w:val="16"/>
        </w:rPr>
        <w:t xml:space="preserve">Black Chokeberry: </w:t>
      </w:r>
      <w:r w:rsidRPr="007979BE">
        <w:rPr>
          <w:sz w:val="16"/>
          <w:szCs w:val="16"/>
        </w:rPr>
        <w:t xml:space="preserve">Prefers full to partial sun and well-drained soils. Flowers bloom white in the spring, and foliage changes to a </w:t>
      </w:r>
      <w:proofErr w:type="gramStart"/>
      <w:r w:rsidRPr="007979BE">
        <w:rPr>
          <w:sz w:val="16"/>
          <w:szCs w:val="16"/>
        </w:rPr>
        <w:t>pretty reddish-purple</w:t>
      </w:r>
      <w:proofErr w:type="gramEnd"/>
      <w:r w:rsidRPr="007979BE">
        <w:rPr>
          <w:sz w:val="16"/>
          <w:szCs w:val="16"/>
        </w:rPr>
        <w:t xml:space="preserve"> in the fall. The purple fruit appears in late </w:t>
      </w:r>
      <w:proofErr w:type="gramStart"/>
      <w:r w:rsidRPr="007979BE">
        <w:rPr>
          <w:sz w:val="16"/>
          <w:szCs w:val="16"/>
        </w:rPr>
        <w:t>summer, and</w:t>
      </w:r>
      <w:proofErr w:type="gramEnd"/>
      <w:r w:rsidRPr="007979BE">
        <w:rPr>
          <w:sz w:val="16"/>
          <w:szCs w:val="16"/>
        </w:rPr>
        <w:t xml:space="preserve"> are edible to humans (good for jellies and pies) and loved by animals. </w:t>
      </w:r>
    </w:p>
    <w:p w14:paraId="298807E1" w14:textId="77777777" w:rsidR="00F76F9C" w:rsidRDefault="00F76F9C" w:rsidP="00F76F9C">
      <w:pPr>
        <w:ind w:left="-144"/>
        <w:rPr>
          <w:sz w:val="16"/>
          <w:szCs w:val="16"/>
        </w:rPr>
      </w:pPr>
    </w:p>
    <w:p w14:paraId="62A2F8C3" w14:textId="77777777" w:rsidR="00F76F9C" w:rsidRPr="007979BE" w:rsidRDefault="00F76F9C" w:rsidP="00F76F9C">
      <w:pPr>
        <w:ind w:left="-144"/>
        <w:rPr>
          <w:sz w:val="16"/>
          <w:szCs w:val="16"/>
        </w:rPr>
      </w:pPr>
      <w:r w:rsidRPr="007979BE">
        <w:rPr>
          <w:b/>
          <w:bCs/>
          <w:sz w:val="16"/>
          <w:szCs w:val="16"/>
        </w:rPr>
        <w:t xml:space="preserve">Downy Serviceberry (NEW): </w:t>
      </w:r>
      <w:r w:rsidRPr="007979BE">
        <w:rPr>
          <w:sz w:val="16"/>
          <w:szCs w:val="16"/>
        </w:rPr>
        <w:t xml:space="preserve">Prefers full to partial sun and well-drained, moist soil. Produces white flowers in the spring and red berries, preferred by wildlife. </w:t>
      </w:r>
    </w:p>
    <w:p w14:paraId="212E2942" w14:textId="77777777" w:rsidR="00F76F9C" w:rsidRPr="007979BE" w:rsidRDefault="00F76F9C" w:rsidP="00F76F9C">
      <w:pPr>
        <w:ind w:left="-144"/>
        <w:rPr>
          <w:b/>
          <w:bCs/>
          <w:sz w:val="16"/>
          <w:szCs w:val="16"/>
        </w:rPr>
      </w:pPr>
    </w:p>
    <w:p w14:paraId="0E285E97" w14:textId="3C79219D" w:rsidR="00F71050" w:rsidRPr="00764417" w:rsidRDefault="00F76F9C" w:rsidP="00E27D4D">
      <w:pPr>
        <w:ind w:left="-144"/>
        <w:rPr>
          <w:sz w:val="16"/>
          <w:szCs w:val="16"/>
        </w:rPr>
      </w:pPr>
      <w:r w:rsidRPr="007979BE">
        <w:rPr>
          <w:b/>
          <w:bCs/>
          <w:sz w:val="16"/>
          <w:szCs w:val="16"/>
        </w:rPr>
        <w:t xml:space="preserve">Winterberry Holly: </w:t>
      </w:r>
      <w:r w:rsidRPr="007979BE">
        <w:rPr>
          <w:sz w:val="16"/>
          <w:szCs w:val="16"/>
        </w:rPr>
        <w:t xml:space="preserve">Slow growing shrub with dark green shiny </w:t>
      </w:r>
      <w:proofErr w:type="gramStart"/>
      <w:r w:rsidRPr="007979BE">
        <w:rPr>
          <w:sz w:val="16"/>
          <w:szCs w:val="16"/>
        </w:rPr>
        <w:t>leaves, and</w:t>
      </w:r>
      <w:proofErr w:type="gramEnd"/>
      <w:r w:rsidRPr="007979BE">
        <w:rPr>
          <w:sz w:val="16"/>
          <w:szCs w:val="16"/>
        </w:rPr>
        <w:t xml:space="preserve"> produce red berries. Berries stay on shrub throughout winter. Berries may be toxic to humans and </w:t>
      </w:r>
      <w:proofErr w:type="gramStart"/>
      <w:r w:rsidRPr="007979BE">
        <w:rPr>
          <w:sz w:val="16"/>
          <w:szCs w:val="16"/>
        </w:rPr>
        <w:t>pets;</w:t>
      </w:r>
      <w:proofErr w:type="gramEnd"/>
      <w:r w:rsidRPr="007979BE">
        <w:rPr>
          <w:sz w:val="16"/>
          <w:szCs w:val="16"/>
        </w:rPr>
        <w:t xml:space="preserve"> although some birds and other wildlife may eat berries. Prefers moist areas and full sunlight. </w:t>
      </w:r>
    </w:p>
    <w:sectPr w:rsidR="00F71050" w:rsidRPr="00764417" w:rsidSect="0077647C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13EDB"/>
    <w:multiLevelType w:val="hybridMultilevel"/>
    <w:tmpl w:val="17A0B3E6"/>
    <w:lvl w:ilvl="0" w:tplc="1EF643D0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207474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16"/>
    <w:rsid w:val="00000008"/>
    <w:rsid w:val="000041BD"/>
    <w:rsid w:val="00027CCA"/>
    <w:rsid w:val="0003047A"/>
    <w:rsid w:val="00030490"/>
    <w:rsid w:val="0003149D"/>
    <w:rsid w:val="000353EA"/>
    <w:rsid w:val="000370FE"/>
    <w:rsid w:val="00042570"/>
    <w:rsid w:val="00055564"/>
    <w:rsid w:val="00063AE8"/>
    <w:rsid w:val="000943AC"/>
    <w:rsid w:val="000A3FA0"/>
    <w:rsid w:val="000A5019"/>
    <w:rsid w:val="000A5838"/>
    <w:rsid w:val="000D2C09"/>
    <w:rsid w:val="000D46CA"/>
    <w:rsid w:val="00102518"/>
    <w:rsid w:val="001136D6"/>
    <w:rsid w:val="00122A63"/>
    <w:rsid w:val="001264C0"/>
    <w:rsid w:val="00170FAC"/>
    <w:rsid w:val="001911FE"/>
    <w:rsid w:val="00192044"/>
    <w:rsid w:val="001B249E"/>
    <w:rsid w:val="001B6E73"/>
    <w:rsid w:val="001C24E8"/>
    <w:rsid w:val="001E02B4"/>
    <w:rsid w:val="001E2A87"/>
    <w:rsid w:val="001E6124"/>
    <w:rsid w:val="001F3728"/>
    <w:rsid w:val="001F48E3"/>
    <w:rsid w:val="001F4B7A"/>
    <w:rsid w:val="001F5353"/>
    <w:rsid w:val="001F66AD"/>
    <w:rsid w:val="00227C1A"/>
    <w:rsid w:val="00241022"/>
    <w:rsid w:val="00251717"/>
    <w:rsid w:val="00253384"/>
    <w:rsid w:val="0025523A"/>
    <w:rsid w:val="00261330"/>
    <w:rsid w:val="00272976"/>
    <w:rsid w:val="002A0C19"/>
    <w:rsid w:val="002A1341"/>
    <w:rsid w:val="002B22F9"/>
    <w:rsid w:val="002C0A16"/>
    <w:rsid w:val="002C50BA"/>
    <w:rsid w:val="002D5D22"/>
    <w:rsid w:val="002F478A"/>
    <w:rsid w:val="0030422B"/>
    <w:rsid w:val="00310219"/>
    <w:rsid w:val="00325356"/>
    <w:rsid w:val="00334E81"/>
    <w:rsid w:val="0039253F"/>
    <w:rsid w:val="003A329E"/>
    <w:rsid w:val="003B065D"/>
    <w:rsid w:val="003B6FE4"/>
    <w:rsid w:val="003F16A6"/>
    <w:rsid w:val="003F7350"/>
    <w:rsid w:val="00412837"/>
    <w:rsid w:val="00465D15"/>
    <w:rsid w:val="00473D5E"/>
    <w:rsid w:val="004755C9"/>
    <w:rsid w:val="00495C9D"/>
    <w:rsid w:val="004C7B42"/>
    <w:rsid w:val="0050315C"/>
    <w:rsid w:val="00503C33"/>
    <w:rsid w:val="00506FBA"/>
    <w:rsid w:val="00531680"/>
    <w:rsid w:val="00532400"/>
    <w:rsid w:val="005335FB"/>
    <w:rsid w:val="00543AE5"/>
    <w:rsid w:val="00553070"/>
    <w:rsid w:val="00553AAB"/>
    <w:rsid w:val="00576719"/>
    <w:rsid w:val="005B489C"/>
    <w:rsid w:val="005C53F0"/>
    <w:rsid w:val="005D30FB"/>
    <w:rsid w:val="005D6621"/>
    <w:rsid w:val="005E1C38"/>
    <w:rsid w:val="005F3094"/>
    <w:rsid w:val="005F60E5"/>
    <w:rsid w:val="00600D81"/>
    <w:rsid w:val="006012E2"/>
    <w:rsid w:val="00602D49"/>
    <w:rsid w:val="00610026"/>
    <w:rsid w:val="00617EED"/>
    <w:rsid w:val="00644725"/>
    <w:rsid w:val="00667454"/>
    <w:rsid w:val="00686FC1"/>
    <w:rsid w:val="006A37F7"/>
    <w:rsid w:val="006B1545"/>
    <w:rsid w:val="006B4707"/>
    <w:rsid w:val="006C2B06"/>
    <w:rsid w:val="006F37C3"/>
    <w:rsid w:val="006F4E20"/>
    <w:rsid w:val="00717324"/>
    <w:rsid w:val="00722D1F"/>
    <w:rsid w:val="007360A4"/>
    <w:rsid w:val="00741530"/>
    <w:rsid w:val="00743836"/>
    <w:rsid w:val="00745994"/>
    <w:rsid w:val="007628E5"/>
    <w:rsid w:val="00764417"/>
    <w:rsid w:val="0076588A"/>
    <w:rsid w:val="00765FE6"/>
    <w:rsid w:val="007725F0"/>
    <w:rsid w:val="0077647C"/>
    <w:rsid w:val="007871ED"/>
    <w:rsid w:val="00790886"/>
    <w:rsid w:val="007B4EF9"/>
    <w:rsid w:val="007D7045"/>
    <w:rsid w:val="007E41CA"/>
    <w:rsid w:val="007E7FD5"/>
    <w:rsid w:val="007F5924"/>
    <w:rsid w:val="008008FF"/>
    <w:rsid w:val="00817616"/>
    <w:rsid w:val="008222DA"/>
    <w:rsid w:val="00823544"/>
    <w:rsid w:val="00832965"/>
    <w:rsid w:val="00847692"/>
    <w:rsid w:val="00854FCC"/>
    <w:rsid w:val="00896FB3"/>
    <w:rsid w:val="008B5EE1"/>
    <w:rsid w:val="008D0230"/>
    <w:rsid w:val="008D5533"/>
    <w:rsid w:val="008D67F1"/>
    <w:rsid w:val="008E175A"/>
    <w:rsid w:val="008E26F4"/>
    <w:rsid w:val="00924C13"/>
    <w:rsid w:val="009276F0"/>
    <w:rsid w:val="00931A1C"/>
    <w:rsid w:val="00932CBB"/>
    <w:rsid w:val="00933296"/>
    <w:rsid w:val="0095149D"/>
    <w:rsid w:val="00965282"/>
    <w:rsid w:val="009832C6"/>
    <w:rsid w:val="0098608E"/>
    <w:rsid w:val="009916E5"/>
    <w:rsid w:val="00997665"/>
    <w:rsid w:val="009B46B6"/>
    <w:rsid w:val="009C005F"/>
    <w:rsid w:val="009C5338"/>
    <w:rsid w:val="009D55B0"/>
    <w:rsid w:val="009E25F6"/>
    <w:rsid w:val="009E3FA4"/>
    <w:rsid w:val="00A021D8"/>
    <w:rsid w:val="00A1197F"/>
    <w:rsid w:val="00A3042D"/>
    <w:rsid w:val="00A342C3"/>
    <w:rsid w:val="00A4063B"/>
    <w:rsid w:val="00A4217D"/>
    <w:rsid w:val="00A44554"/>
    <w:rsid w:val="00A648F2"/>
    <w:rsid w:val="00A72284"/>
    <w:rsid w:val="00A776F8"/>
    <w:rsid w:val="00A8260D"/>
    <w:rsid w:val="00A841D2"/>
    <w:rsid w:val="00A86D9A"/>
    <w:rsid w:val="00AA4F44"/>
    <w:rsid w:val="00AB5F1A"/>
    <w:rsid w:val="00AC1230"/>
    <w:rsid w:val="00AC4443"/>
    <w:rsid w:val="00AC4725"/>
    <w:rsid w:val="00AE6194"/>
    <w:rsid w:val="00AE7FAB"/>
    <w:rsid w:val="00B375B4"/>
    <w:rsid w:val="00B472EA"/>
    <w:rsid w:val="00B52E5C"/>
    <w:rsid w:val="00B61179"/>
    <w:rsid w:val="00B70417"/>
    <w:rsid w:val="00B71B48"/>
    <w:rsid w:val="00B71F14"/>
    <w:rsid w:val="00B762E0"/>
    <w:rsid w:val="00B817FC"/>
    <w:rsid w:val="00B86088"/>
    <w:rsid w:val="00B911F2"/>
    <w:rsid w:val="00BA09D0"/>
    <w:rsid w:val="00BB7B24"/>
    <w:rsid w:val="00BE1BC0"/>
    <w:rsid w:val="00BF5A52"/>
    <w:rsid w:val="00BF7FB6"/>
    <w:rsid w:val="00C023B8"/>
    <w:rsid w:val="00C10BB6"/>
    <w:rsid w:val="00C11DDB"/>
    <w:rsid w:val="00C13D7E"/>
    <w:rsid w:val="00C255AB"/>
    <w:rsid w:val="00C270BB"/>
    <w:rsid w:val="00C5501C"/>
    <w:rsid w:val="00C664F9"/>
    <w:rsid w:val="00C66FC7"/>
    <w:rsid w:val="00C719E7"/>
    <w:rsid w:val="00C90BE5"/>
    <w:rsid w:val="00C9690E"/>
    <w:rsid w:val="00CB2CCA"/>
    <w:rsid w:val="00CC00A5"/>
    <w:rsid w:val="00CD3B98"/>
    <w:rsid w:val="00CF18F9"/>
    <w:rsid w:val="00CF6CB7"/>
    <w:rsid w:val="00D0056C"/>
    <w:rsid w:val="00D127A7"/>
    <w:rsid w:val="00D15C68"/>
    <w:rsid w:val="00D2440A"/>
    <w:rsid w:val="00D25A80"/>
    <w:rsid w:val="00D41BCE"/>
    <w:rsid w:val="00D756A2"/>
    <w:rsid w:val="00D8558A"/>
    <w:rsid w:val="00D878B4"/>
    <w:rsid w:val="00D97DEE"/>
    <w:rsid w:val="00DA4979"/>
    <w:rsid w:val="00DA7F98"/>
    <w:rsid w:val="00DB0485"/>
    <w:rsid w:val="00DB7DB3"/>
    <w:rsid w:val="00DC7F01"/>
    <w:rsid w:val="00DD0451"/>
    <w:rsid w:val="00DE5D24"/>
    <w:rsid w:val="00DF5E3B"/>
    <w:rsid w:val="00E25498"/>
    <w:rsid w:val="00E27D4D"/>
    <w:rsid w:val="00E30081"/>
    <w:rsid w:val="00E30CD8"/>
    <w:rsid w:val="00E30FCF"/>
    <w:rsid w:val="00E3425B"/>
    <w:rsid w:val="00E43F84"/>
    <w:rsid w:val="00E56E02"/>
    <w:rsid w:val="00E846B1"/>
    <w:rsid w:val="00E9589B"/>
    <w:rsid w:val="00EA0AE6"/>
    <w:rsid w:val="00EA21D0"/>
    <w:rsid w:val="00EA600C"/>
    <w:rsid w:val="00EC05C7"/>
    <w:rsid w:val="00EC1C65"/>
    <w:rsid w:val="00EC309F"/>
    <w:rsid w:val="00EC512F"/>
    <w:rsid w:val="00ED205F"/>
    <w:rsid w:val="00EE0326"/>
    <w:rsid w:val="00F0012B"/>
    <w:rsid w:val="00F03BF9"/>
    <w:rsid w:val="00F078E3"/>
    <w:rsid w:val="00F14510"/>
    <w:rsid w:val="00F426BF"/>
    <w:rsid w:val="00F453EF"/>
    <w:rsid w:val="00F71050"/>
    <w:rsid w:val="00F713B8"/>
    <w:rsid w:val="00F76F9C"/>
    <w:rsid w:val="00FE48F9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F73A"/>
  <w15:docId w15:val="{C7B122AA-A6FE-4D7D-8621-E54FF46F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72976"/>
  </w:style>
  <w:style w:type="paragraph" w:styleId="BalloonText">
    <w:name w:val="Balloon Text"/>
    <w:basedOn w:val="Normal"/>
    <w:link w:val="BalloonTextChar"/>
    <w:uiPriority w:val="99"/>
    <w:semiHidden/>
    <w:unhideWhenUsed/>
    <w:rsid w:val="0074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3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F0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3FC5-5C1F-492E-99B5-FDEB9C52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Hunter Dickinson</cp:lastModifiedBy>
  <cp:revision>109</cp:revision>
  <cp:lastPrinted>2024-01-04T19:11:00Z</cp:lastPrinted>
  <dcterms:created xsi:type="dcterms:W3CDTF">2023-12-19T14:56:00Z</dcterms:created>
  <dcterms:modified xsi:type="dcterms:W3CDTF">2024-01-22T14:52:00Z</dcterms:modified>
</cp:coreProperties>
</file>